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7EDA1" w14:textId="53F3F91A" w:rsidR="006F4C30" w:rsidRPr="00E337C4" w:rsidRDefault="006F4C30" w:rsidP="00BE56DE">
      <w:pPr>
        <w:overflowPunct w:val="0"/>
        <w:autoSpaceDE w:val="0"/>
        <w:autoSpaceDN w:val="0"/>
        <w:adjustRightInd w:val="0"/>
        <w:jc w:val="center"/>
        <w:rPr>
          <w:szCs w:val="20"/>
        </w:rPr>
      </w:pPr>
      <w:r w:rsidRPr="00E337C4">
        <w:rPr>
          <w:b/>
          <w:szCs w:val="20"/>
        </w:rPr>
        <w:t xml:space="preserve">                                                                                                                                        Projektas</w:t>
      </w:r>
    </w:p>
    <w:p w14:paraId="1EAABBFE" w14:textId="77777777" w:rsidR="00D12B44" w:rsidRPr="00E337C4" w:rsidRDefault="00D12B44" w:rsidP="00BE56DE">
      <w:pPr>
        <w:overflowPunct w:val="0"/>
        <w:autoSpaceDE w:val="0"/>
        <w:autoSpaceDN w:val="0"/>
        <w:adjustRightInd w:val="0"/>
        <w:jc w:val="center"/>
        <w:rPr>
          <w:szCs w:val="20"/>
        </w:rPr>
      </w:pPr>
      <w:r w:rsidRPr="00E337C4">
        <w:rPr>
          <w:noProof/>
          <w:lang w:eastAsia="lt-LT"/>
        </w:rPr>
        <w:drawing>
          <wp:inline distT="0" distB="0" distL="0" distR="0" wp14:anchorId="72829414" wp14:editId="1677B17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FAD0B9" w14:textId="77777777" w:rsidR="00D12B44" w:rsidRPr="00AD0F82" w:rsidRDefault="00D12B44" w:rsidP="00BE56DE">
      <w:pPr>
        <w:overflowPunct w:val="0"/>
        <w:autoSpaceDE w:val="0"/>
        <w:autoSpaceDN w:val="0"/>
        <w:adjustRightInd w:val="0"/>
        <w:jc w:val="center"/>
        <w:rPr>
          <w:b/>
        </w:rPr>
      </w:pPr>
      <w:r w:rsidRPr="00AD0F82">
        <w:rPr>
          <w:b/>
        </w:rPr>
        <w:t>ANYKŠČIŲ RAJONO SAVIVALDYBĖS</w:t>
      </w:r>
    </w:p>
    <w:p w14:paraId="2F260DB1" w14:textId="77777777" w:rsidR="00D12B44" w:rsidRPr="00AD0F82" w:rsidRDefault="00D12B44" w:rsidP="00BE56DE">
      <w:pPr>
        <w:overflowPunct w:val="0"/>
        <w:autoSpaceDE w:val="0"/>
        <w:autoSpaceDN w:val="0"/>
        <w:adjustRightInd w:val="0"/>
        <w:jc w:val="center"/>
        <w:rPr>
          <w:b/>
        </w:rPr>
      </w:pPr>
      <w:r w:rsidRPr="00AD0F82">
        <w:rPr>
          <w:b/>
        </w:rPr>
        <w:t>TARYBA</w:t>
      </w:r>
    </w:p>
    <w:p w14:paraId="61E819E3" w14:textId="77777777" w:rsidR="00D12B44" w:rsidRPr="00AD0F82" w:rsidRDefault="00D12B44" w:rsidP="00BE56DE">
      <w:pPr>
        <w:overflowPunct w:val="0"/>
        <w:autoSpaceDE w:val="0"/>
        <w:autoSpaceDN w:val="0"/>
        <w:adjustRightInd w:val="0"/>
        <w:jc w:val="center"/>
        <w:rPr>
          <w:b/>
        </w:rPr>
      </w:pPr>
    </w:p>
    <w:p w14:paraId="543C010C" w14:textId="0860BD74" w:rsidR="00D12B44" w:rsidRPr="00AD0F82" w:rsidRDefault="00D12B44" w:rsidP="00BE56DE">
      <w:pPr>
        <w:overflowPunct w:val="0"/>
        <w:autoSpaceDE w:val="0"/>
        <w:autoSpaceDN w:val="0"/>
        <w:adjustRightInd w:val="0"/>
        <w:jc w:val="center"/>
        <w:rPr>
          <w:b/>
        </w:rPr>
      </w:pPr>
      <w:r w:rsidRPr="00AD0F82">
        <w:rPr>
          <w:b/>
        </w:rPr>
        <w:t>SPRENDIMAS</w:t>
      </w:r>
    </w:p>
    <w:p w14:paraId="1D00FB55" w14:textId="119CFC3A" w:rsidR="009377E6" w:rsidRPr="00AD0F82" w:rsidRDefault="00CA716E" w:rsidP="00BE56DE">
      <w:pPr>
        <w:overflowPunct w:val="0"/>
        <w:autoSpaceDE w:val="0"/>
        <w:autoSpaceDN w:val="0"/>
        <w:adjustRightInd w:val="0"/>
        <w:jc w:val="center"/>
        <w:rPr>
          <w:b/>
          <w:bCs/>
          <w:caps/>
        </w:rPr>
      </w:pPr>
      <w:r w:rsidRPr="00AD0F82">
        <w:rPr>
          <w:b/>
          <w:caps/>
        </w:rPr>
        <w:t>dėl</w:t>
      </w:r>
      <w:r w:rsidR="009377E6" w:rsidRPr="00AD0F82">
        <w:rPr>
          <w:b/>
          <w:caps/>
        </w:rPr>
        <w:t xml:space="preserve"> anykščių rajono savivaldybei nuosavybės teise priklausančio</w:t>
      </w:r>
      <w:r w:rsidRPr="00AD0F82">
        <w:rPr>
          <w:b/>
          <w:caps/>
        </w:rPr>
        <w:t xml:space="preserve"> turto</w:t>
      </w:r>
      <w:r w:rsidR="00D12B44" w:rsidRPr="00AD0F82">
        <w:rPr>
          <w:b/>
          <w:caps/>
        </w:rPr>
        <w:t xml:space="preserve"> </w:t>
      </w:r>
      <w:bookmarkStart w:id="0" w:name="_Hlk182323278"/>
      <w:r w:rsidR="00D12B44" w:rsidRPr="00AD0F82">
        <w:rPr>
          <w:b/>
          <w:caps/>
        </w:rPr>
        <w:t>perdavimo</w:t>
      </w:r>
      <w:r w:rsidR="00927E86" w:rsidRPr="00AD0F82">
        <w:rPr>
          <w:b/>
          <w:caps/>
        </w:rPr>
        <w:t xml:space="preserve"> </w:t>
      </w:r>
      <w:r w:rsidR="00630E09" w:rsidRPr="00AD0F82">
        <w:rPr>
          <w:b/>
          <w:bCs/>
          <w:caps/>
        </w:rPr>
        <w:t>Anykščių r</w:t>
      </w:r>
      <w:r w:rsidR="00915AA4" w:rsidRPr="00AD0F82">
        <w:rPr>
          <w:b/>
          <w:bCs/>
          <w:caps/>
        </w:rPr>
        <w:t>AJONO ŠVIETIMO ĮSTAIGOMS</w:t>
      </w:r>
    </w:p>
    <w:p w14:paraId="5FCDDC91" w14:textId="77777777" w:rsidR="00CA3087" w:rsidRPr="00AD0F82" w:rsidRDefault="00CA3087" w:rsidP="00AD0F82">
      <w:pPr>
        <w:overflowPunct w:val="0"/>
        <w:autoSpaceDE w:val="0"/>
        <w:autoSpaceDN w:val="0"/>
        <w:adjustRightInd w:val="0"/>
        <w:rPr>
          <w:b/>
          <w:caps/>
        </w:rPr>
      </w:pPr>
    </w:p>
    <w:bookmarkEnd w:id="0"/>
    <w:p w14:paraId="5E6E3E4E" w14:textId="588C1D27" w:rsidR="00D12B44" w:rsidRPr="00AD0F82" w:rsidRDefault="006644EE" w:rsidP="00BE56DE">
      <w:pPr>
        <w:overflowPunct w:val="0"/>
        <w:autoSpaceDE w:val="0"/>
        <w:autoSpaceDN w:val="0"/>
        <w:adjustRightInd w:val="0"/>
        <w:jc w:val="center"/>
      </w:pPr>
      <w:r w:rsidRPr="00AD0F82">
        <w:fldChar w:fldCharType="begin"/>
      </w:r>
      <w:r w:rsidRPr="00AD0F82">
        <w:instrText xml:space="preserve"> FILLIN "data" \* MERGEFORMAT </w:instrText>
      </w:r>
      <w:r w:rsidRPr="00AD0F82">
        <w:fldChar w:fldCharType="separate"/>
      </w:r>
      <w:r w:rsidRPr="00AD0F82">
        <w:t>202</w:t>
      </w:r>
      <w:r w:rsidR="00915AA4" w:rsidRPr="00AD0F82">
        <w:t>5</w:t>
      </w:r>
      <w:r w:rsidR="00642D47" w:rsidRPr="00AD0F82">
        <w:t xml:space="preserve"> m.</w:t>
      </w:r>
      <w:r w:rsidR="00056BF1" w:rsidRPr="00AD0F82">
        <w:t xml:space="preserve"> </w:t>
      </w:r>
      <w:r w:rsidR="00AE6034" w:rsidRPr="00AD0F82">
        <w:t>gruodžio 19</w:t>
      </w:r>
      <w:r w:rsidR="00915AA4" w:rsidRPr="00AD0F82">
        <w:t xml:space="preserve"> </w:t>
      </w:r>
      <w:r w:rsidR="00D12B44" w:rsidRPr="00AD0F82">
        <w:t>d.</w:t>
      </w:r>
      <w:r w:rsidRPr="00AD0F82">
        <w:fldChar w:fldCharType="end"/>
      </w:r>
      <w:r w:rsidR="00BD414B" w:rsidRPr="00AD0F82">
        <w:t xml:space="preserve"> Nr. 1-T</w:t>
      </w:r>
      <w:r w:rsidRPr="00AD0F82">
        <w:t>-</w:t>
      </w:r>
      <w:r w:rsidR="000B79D6" w:rsidRPr="00AD0F82">
        <w:t>379</w:t>
      </w:r>
      <w:r w:rsidR="00D12B44" w:rsidRPr="00AD0F82">
        <w:fldChar w:fldCharType="begin"/>
      </w:r>
      <w:r w:rsidR="00D12B44" w:rsidRPr="00AD0F82">
        <w:instrText xml:space="preserve"> FILLIN "indeksas" \* MERGEFORMAT </w:instrText>
      </w:r>
      <w:r w:rsidR="00D12B44" w:rsidRPr="00AD0F82">
        <w:fldChar w:fldCharType="end"/>
      </w:r>
    </w:p>
    <w:p w14:paraId="73563681" w14:textId="0F23FC3A" w:rsidR="00CA3087" w:rsidRDefault="00D12B44" w:rsidP="00AD0F82">
      <w:pPr>
        <w:overflowPunct w:val="0"/>
        <w:autoSpaceDE w:val="0"/>
        <w:autoSpaceDN w:val="0"/>
        <w:adjustRightInd w:val="0"/>
        <w:jc w:val="center"/>
      </w:pPr>
      <w:r w:rsidRPr="00AD0F82">
        <w:t>Anykščiai</w:t>
      </w:r>
    </w:p>
    <w:p w14:paraId="17FEE19B" w14:textId="77777777" w:rsidR="00AD0F82" w:rsidRPr="00AD0F82" w:rsidRDefault="00AD0F82" w:rsidP="00AD0F82">
      <w:pPr>
        <w:overflowPunct w:val="0"/>
        <w:autoSpaceDE w:val="0"/>
        <w:autoSpaceDN w:val="0"/>
        <w:adjustRightInd w:val="0"/>
        <w:jc w:val="center"/>
        <w:rPr>
          <w:b/>
        </w:rPr>
      </w:pPr>
    </w:p>
    <w:p w14:paraId="58D64FE3" w14:textId="6E92645B" w:rsidR="00056BF1" w:rsidRPr="00AD0F82" w:rsidRDefault="00056BF1" w:rsidP="00056BF1">
      <w:pPr>
        <w:pStyle w:val="Pagrindinistekstas"/>
        <w:spacing w:line="360" w:lineRule="auto"/>
        <w:ind w:firstLine="567"/>
        <w:rPr>
          <w:szCs w:val="24"/>
        </w:rPr>
      </w:pPr>
      <w:r w:rsidRPr="00AD0F82">
        <w:rPr>
          <w:szCs w:val="24"/>
        </w:rPr>
        <w:t xml:space="preserve">Vadovaudamasi Lietuvos Respublikos vietos savivaldos įstatymo </w:t>
      </w:r>
      <w:r w:rsidR="00B37102" w:rsidRPr="00AD0F82">
        <w:rPr>
          <w:szCs w:val="24"/>
        </w:rPr>
        <w:t>7</w:t>
      </w:r>
      <w:r w:rsidRPr="00AD0F82">
        <w:rPr>
          <w:szCs w:val="24"/>
        </w:rPr>
        <w:t xml:space="preserve"> straipsnio </w:t>
      </w:r>
      <w:r w:rsidR="00B37102" w:rsidRPr="00AD0F82">
        <w:rPr>
          <w:szCs w:val="24"/>
        </w:rPr>
        <w:t>3</w:t>
      </w:r>
      <w:r w:rsidRPr="00AD0F82">
        <w:rPr>
          <w:szCs w:val="24"/>
        </w:rPr>
        <w:t xml:space="preserve"> punkt</w:t>
      </w:r>
      <w:r w:rsidR="00B37102" w:rsidRPr="00AD0F82">
        <w:rPr>
          <w:szCs w:val="24"/>
        </w:rPr>
        <w:t>u</w:t>
      </w:r>
      <w:r w:rsidRPr="00AD0F82">
        <w:rPr>
          <w:szCs w:val="24"/>
        </w:rPr>
        <w:t xml:space="preserve">, 15 straipsnio 2 dalies 19 punktu, 16 straipsnio 1 dalimi, 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w:t>
      </w:r>
      <w:r w:rsidR="00AE6034" w:rsidRPr="00AD0F82">
        <w:rPr>
          <w:szCs w:val="24"/>
        </w:rPr>
        <w:t xml:space="preserve">15, </w:t>
      </w:r>
      <w:r w:rsidRPr="00AD0F82">
        <w:rPr>
          <w:szCs w:val="24"/>
        </w:rPr>
        <w:t>19 ir 22 punktais</w:t>
      </w:r>
      <w:r w:rsidR="00AE6034" w:rsidRPr="00AD0F82">
        <w:rPr>
          <w:szCs w:val="24"/>
        </w:rPr>
        <w:t>,</w:t>
      </w:r>
      <w:r w:rsidRPr="00AD0F82">
        <w:rPr>
          <w:szCs w:val="24"/>
        </w:rPr>
        <w:t xml:space="preserve"> 5.1 papunkčiu</w:t>
      </w:r>
      <w:r w:rsidR="00B37102" w:rsidRPr="00AD0F82">
        <w:rPr>
          <w:szCs w:val="24"/>
        </w:rPr>
        <w:t xml:space="preserve">, </w:t>
      </w:r>
      <w:r w:rsidR="00B37102" w:rsidRPr="00AD0F82">
        <w:rPr>
          <w:bCs w:val="0"/>
          <w:szCs w:val="24"/>
        </w:rPr>
        <w:t xml:space="preserve">Anykščių rajono savivaldybės administracijos direktoriaus 2025 m. </w:t>
      </w:r>
      <w:r w:rsidR="00E337C4" w:rsidRPr="00AD0F82">
        <w:rPr>
          <w:bCs w:val="0"/>
          <w:szCs w:val="24"/>
        </w:rPr>
        <w:t>lapkričio 28</w:t>
      </w:r>
      <w:r w:rsidR="00B37102" w:rsidRPr="00AD0F82">
        <w:rPr>
          <w:bCs w:val="0"/>
          <w:szCs w:val="24"/>
        </w:rPr>
        <w:t xml:space="preserve"> d. įsakymu Nr. 1-AĮ-</w:t>
      </w:r>
      <w:r w:rsidR="00E337C4" w:rsidRPr="00AD0F82">
        <w:rPr>
          <w:bCs w:val="0"/>
          <w:szCs w:val="24"/>
        </w:rPr>
        <w:t>622</w:t>
      </w:r>
      <w:r w:rsidR="00B37102" w:rsidRPr="00AD0F82">
        <w:rPr>
          <w:bCs w:val="0"/>
          <w:szCs w:val="24"/>
        </w:rPr>
        <w:t xml:space="preserve"> „Dėl ilgalaikio materialiojo turto pripažinimo nereikalingu“</w:t>
      </w:r>
      <w:r w:rsidR="00AE6034" w:rsidRPr="00AD0F82">
        <w:rPr>
          <w:szCs w:val="24"/>
        </w:rPr>
        <w:t xml:space="preserve"> bei </w:t>
      </w:r>
      <w:r w:rsidR="00AE6034" w:rsidRPr="00AD0F82">
        <w:rPr>
          <w:bCs w:val="0"/>
          <w:szCs w:val="24"/>
        </w:rPr>
        <w:t>atsižvelgdama į turtą</w:t>
      </w:r>
      <w:r w:rsidR="00E337C4" w:rsidRPr="00AD0F82">
        <w:rPr>
          <w:bCs w:val="0"/>
          <w:szCs w:val="24"/>
        </w:rPr>
        <w:t>, įsigytą</w:t>
      </w:r>
      <w:r w:rsidR="00AE6034" w:rsidRPr="00AD0F82">
        <w:rPr>
          <w:bCs w:val="0"/>
          <w:szCs w:val="24"/>
        </w:rPr>
        <w:t xml:space="preserve"> pagal Valstybės gynybos fondo lėšomis finansuojamus projektus Nr. VRM-002-K-007 „Anykščių rajono savivaldybės kolektyvinės apsaugos statinių aprūpinimas būtinosiomis priemonėmis“ ir Nr. VRM-001-K-001 „Anykščių rajono savivaldybės kolektyvinės apsaugos statinių aprūpinimas būtinosiomis priemonėmis“</w:t>
      </w:r>
      <w:r w:rsidRPr="00AD0F82">
        <w:rPr>
          <w:szCs w:val="24"/>
        </w:rPr>
        <w:t xml:space="preserve">, </w:t>
      </w:r>
      <w:r w:rsidRPr="00AD0F82">
        <w:rPr>
          <w:bCs w:val="0"/>
          <w:szCs w:val="24"/>
        </w:rPr>
        <w:t>Anykščių rajono savivaldybės taryba n u s p r e n d ž i a:</w:t>
      </w:r>
    </w:p>
    <w:p w14:paraId="3084F862" w14:textId="4E907C7D" w:rsidR="00C628B5" w:rsidRPr="00AD0F82" w:rsidRDefault="00D12B44" w:rsidP="00E12D44">
      <w:pPr>
        <w:pStyle w:val="Pagrindinistekstas"/>
        <w:numPr>
          <w:ilvl w:val="0"/>
          <w:numId w:val="5"/>
        </w:numPr>
        <w:tabs>
          <w:tab w:val="left" w:pos="851"/>
          <w:tab w:val="left" w:pos="990"/>
        </w:tabs>
        <w:spacing w:line="360" w:lineRule="auto"/>
        <w:ind w:left="0" w:firstLine="567"/>
        <w:rPr>
          <w:bCs w:val="0"/>
          <w:szCs w:val="24"/>
        </w:rPr>
      </w:pPr>
      <w:r w:rsidRPr="00AD0F82">
        <w:rPr>
          <w:bCs w:val="0"/>
          <w:szCs w:val="24"/>
        </w:rPr>
        <w:t>Pe</w:t>
      </w:r>
      <w:r w:rsidR="00927E86" w:rsidRPr="00AD0F82">
        <w:rPr>
          <w:bCs w:val="0"/>
          <w:szCs w:val="24"/>
        </w:rPr>
        <w:t xml:space="preserve">rduoti </w:t>
      </w:r>
      <w:r w:rsidR="00C628B5" w:rsidRPr="00AD0F82">
        <w:rPr>
          <w:bCs w:val="0"/>
          <w:szCs w:val="24"/>
        </w:rPr>
        <w:t>Anykščių</w:t>
      </w:r>
      <w:r w:rsidR="00443081" w:rsidRPr="00AD0F82">
        <w:rPr>
          <w:bCs w:val="0"/>
          <w:szCs w:val="24"/>
        </w:rPr>
        <w:t xml:space="preserve"> rajono</w:t>
      </w:r>
      <w:r w:rsidR="00C628B5" w:rsidRPr="00AD0F82">
        <w:rPr>
          <w:bCs w:val="0"/>
          <w:szCs w:val="24"/>
        </w:rPr>
        <w:t xml:space="preserve"> švietimo įstaigoms</w:t>
      </w:r>
      <w:r w:rsidR="002D2F65" w:rsidRPr="00AD0F82">
        <w:rPr>
          <w:bCs w:val="0"/>
          <w:szCs w:val="24"/>
        </w:rPr>
        <w:t xml:space="preserve"> </w:t>
      </w:r>
      <w:r w:rsidR="00AE6034" w:rsidRPr="00AD0F82">
        <w:rPr>
          <w:bCs w:val="0"/>
          <w:szCs w:val="24"/>
        </w:rPr>
        <w:t>valstybinės (valstybės perduotos savivaldybėms)</w:t>
      </w:r>
      <w:r w:rsidR="00AE6034" w:rsidRPr="00AD0F82">
        <w:rPr>
          <w:bCs w:val="0"/>
          <w:i/>
          <w:iCs/>
          <w:szCs w:val="24"/>
        </w:rPr>
        <w:t xml:space="preserve"> </w:t>
      </w:r>
      <w:r w:rsidR="00AE6034" w:rsidRPr="00AD0F82">
        <w:rPr>
          <w:bCs w:val="0"/>
          <w:szCs w:val="24"/>
        </w:rPr>
        <w:t>funkcijos</w:t>
      </w:r>
      <w:r w:rsidR="0070708C" w:rsidRPr="00AD0F82">
        <w:rPr>
          <w:bCs w:val="0"/>
          <w:szCs w:val="24"/>
        </w:rPr>
        <w:t xml:space="preserve"> </w:t>
      </w:r>
      <w:r w:rsidR="00BA6EF4" w:rsidRPr="00AD0F82">
        <w:rPr>
          <w:bCs w:val="0"/>
          <w:szCs w:val="24"/>
        </w:rPr>
        <w:t>–</w:t>
      </w:r>
      <w:r w:rsidR="00AE6034" w:rsidRPr="00AD0F82">
        <w:rPr>
          <w:bCs w:val="0"/>
          <w:szCs w:val="24"/>
        </w:rPr>
        <w:t xml:space="preserve"> civilinė </w:t>
      </w:r>
      <w:r w:rsidR="001B7FBD" w:rsidRPr="00AD0F82">
        <w:rPr>
          <w:bCs w:val="0"/>
          <w:szCs w:val="24"/>
        </w:rPr>
        <w:t>saug</w:t>
      </w:r>
      <w:r w:rsidR="00A378D4" w:rsidRPr="00AD0F82">
        <w:rPr>
          <w:bCs w:val="0"/>
          <w:szCs w:val="24"/>
        </w:rPr>
        <w:t>a</w:t>
      </w:r>
      <w:r w:rsidR="001B7FBD" w:rsidRPr="00AD0F82">
        <w:rPr>
          <w:bCs w:val="0"/>
          <w:szCs w:val="24"/>
        </w:rPr>
        <w:t xml:space="preserve"> </w:t>
      </w:r>
      <w:r w:rsidR="00B2255E" w:rsidRPr="00AD0F82">
        <w:rPr>
          <w:bCs w:val="0"/>
          <w:szCs w:val="24"/>
        </w:rPr>
        <w:t>– įgyvendinimui,</w:t>
      </w:r>
      <w:r w:rsidRPr="00AD0F82">
        <w:rPr>
          <w:bCs w:val="0"/>
          <w:szCs w:val="24"/>
        </w:rPr>
        <w:t xml:space="preserve"> patikėjimo teise valdyti, naudoti ir disponuoti</w:t>
      </w:r>
      <w:r w:rsidR="000C0A29" w:rsidRPr="00AD0F82">
        <w:rPr>
          <w:bCs w:val="0"/>
          <w:szCs w:val="24"/>
        </w:rPr>
        <w:t xml:space="preserve"> juo</w:t>
      </w:r>
      <w:r w:rsidRPr="00AD0F82">
        <w:rPr>
          <w:bCs w:val="0"/>
          <w:szCs w:val="24"/>
        </w:rPr>
        <w:t xml:space="preserve"> Anykščių rajono savivaldybei n</w:t>
      </w:r>
      <w:r w:rsidR="00927E86" w:rsidRPr="00AD0F82">
        <w:rPr>
          <w:bCs w:val="0"/>
          <w:szCs w:val="24"/>
        </w:rPr>
        <w:t>uosavybės teise priklausantį</w:t>
      </w:r>
      <w:r w:rsidR="00A3587D" w:rsidRPr="00AD0F82">
        <w:rPr>
          <w:bCs w:val="0"/>
          <w:szCs w:val="24"/>
        </w:rPr>
        <w:t xml:space="preserve"> </w:t>
      </w:r>
      <w:r w:rsidR="00B2255E" w:rsidRPr="00AD0F82">
        <w:rPr>
          <w:bCs w:val="0"/>
          <w:szCs w:val="24"/>
        </w:rPr>
        <w:t>i</w:t>
      </w:r>
      <w:r w:rsidR="00116AA0" w:rsidRPr="00AD0F82">
        <w:rPr>
          <w:bCs w:val="0"/>
          <w:szCs w:val="24"/>
        </w:rPr>
        <w:t>lga</w:t>
      </w:r>
      <w:r w:rsidR="005D7918" w:rsidRPr="00AD0F82">
        <w:rPr>
          <w:bCs w:val="0"/>
          <w:szCs w:val="24"/>
        </w:rPr>
        <w:t>laikį</w:t>
      </w:r>
      <w:r w:rsidR="00131E49" w:rsidRPr="00AD0F82">
        <w:rPr>
          <w:bCs w:val="0"/>
          <w:szCs w:val="24"/>
        </w:rPr>
        <w:t xml:space="preserve"> </w:t>
      </w:r>
      <w:r w:rsidR="005D7918" w:rsidRPr="00AD0F82">
        <w:rPr>
          <w:bCs w:val="0"/>
          <w:szCs w:val="24"/>
        </w:rPr>
        <w:t>materialųjį</w:t>
      </w:r>
      <w:r w:rsidR="00BA6EF4" w:rsidRPr="00AD0F82">
        <w:rPr>
          <w:bCs w:val="0"/>
          <w:szCs w:val="24"/>
        </w:rPr>
        <w:t xml:space="preserve"> </w:t>
      </w:r>
      <w:r w:rsidR="00116AA0" w:rsidRPr="00AD0F82">
        <w:rPr>
          <w:bCs w:val="0"/>
          <w:szCs w:val="24"/>
        </w:rPr>
        <w:t>turtą</w:t>
      </w:r>
      <w:r w:rsidR="00C628B5" w:rsidRPr="00AD0F82">
        <w:rPr>
          <w:bCs w:val="0"/>
          <w:szCs w:val="24"/>
        </w:rPr>
        <w:t xml:space="preserve"> (priedas)</w:t>
      </w:r>
      <w:r w:rsidR="00915AA4" w:rsidRPr="00AD0F82">
        <w:rPr>
          <w:bCs w:val="0"/>
          <w:szCs w:val="24"/>
        </w:rPr>
        <w:t>.</w:t>
      </w:r>
    </w:p>
    <w:p w14:paraId="741BA7A0" w14:textId="487BA430" w:rsidR="006644EE" w:rsidRPr="00AD0F82" w:rsidRDefault="00D12B44" w:rsidP="00FC482F">
      <w:pPr>
        <w:pStyle w:val="Pagrindinistekstas"/>
        <w:numPr>
          <w:ilvl w:val="0"/>
          <w:numId w:val="5"/>
        </w:numPr>
        <w:tabs>
          <w:tab w:val="left" w:pos="851"/>
          <w:tab w:val="left" w:pos="990"/>
        </w:tabs>
        <w:spacing w:line="360" w:lineRule="auto"/>
        <w:ind w:left="0" w:firstLine="567"/>
        <w:rPr>
          <w:bCs w:val="0"/>
          <w:szCs w:val="24"/>
        </w:rPr>
      </w:pPr>
      <w:r w:rsidRPr="00AD0F82">
        <w:rPr>
          <w:bCs w:val="0"/>
          <w:szCs w:val="24"/>
        </w:rPr>
        <w:t>Į</w:t>
      </w:r>
      <w:r w:rsidR="008A3E04" w:rsidRPr="00AD0F82">
        <w:rPr>
          <w:bCs w:val="0"/>
          <w:szCs w:val="24"/>
        </w:rPr>
        <w:t>galioti Anykščių rajo</w:t>
      </w:r>
      <w:r w:rsidR="00FA1BED" w:rsidRPr="00AD0F82">
        <w:rPr>
          <w:bCs w:val="0"/>
          <w:szCs w:val="24"/>
        </w:rPr>
        <w:t>n</w:t>
      </w:r>
      <w:r w:rsidR="00927E86" w:rsidRPr="00AD0F82">
        <w:rPr>
          <w:bCs w:val="0"/>
          <w:szCs w:val="24"/>
        </w:rPr>
        <w:t>o savivaldybės ad</w:t>
      </w:r>
      <w:r w:rsidR="00FC11A5" w:rsidRPr="00AD0F82">
        <w:rPr>
          <w:bCs w:val="0"/>
          <w:szCs w:val="24"/>
        </w:rPr>
        <w:t>ministracijos direktorių</w:t>
      </w:r>
      <w:r w:rsidR="00F07EB7" w:rsidRPr="00AD0F82">
        <w:rPr>
          <w:bCs w:val="0"/>
          <w:szCs w:val="24"/>
        </w:rPr>
        <w:t xml:space="preserve"> </w:t>
      </w:r>
      <w:r w:rsidR="00707213" w:rsidRPr="00AD0F82">
        <w:rPr>
          <w:bCs w:val="0"/>
          <w:szCs w:val="24"/>
        </w:rPr>
        <w:t>Anykščių rajono savivaldybės vardu</w:t>
      </w:r>
      <w:r w:rsidR="008A3E04" w:rsidRPr="00AD0F82">
        <w:rPr>
          <w:bCs w:val="0"/>
          <w:szCs w:val="24"/>
        </w:rPr>
        <w:t xml:space="preserve"> </w:t>
      </w:r>
      <w:r w:rsidRPr="00AD0F82">
        <w:rPr>
          <w:bCs w:val="0"/>
          <w:szCs w:val="24"/>
        </w:rPr>
        <w:t>pasirašyti</w:t>
      </w:r>
      <w:r w:rsidR="00FC11A5" w:rsidRPr="00AD0F82">
        <w:rPr>
          <w:bCs w:val="0"/>
          <w:szCs w:val="24"/>
        </w:rPr>
        <w:t xml:space="preserve"> šio sprendimo</w:t>
      </w:r>
      <w:r w:rsidR="00BA6EF4" w:rsidRPr="00AD0F82">
        <w:rPr>
          <w:bCs w:val="0"/>
          <w:szCs w:val="24"/>
        </w:rPr>
        <w:t xml:space="preserve"> 1 </w:t>
      </w:r>
      <w:r w:rsidR="00FC11A5" w:rsidRPr="00AD0F82">
        <w:rPr>
          <w:bCs w:val="0"/>
          <w:szCs w:val="24"/>
        </w:rPr>
        <w:t>p</w:t>
      </w:r>
      <w:r w:rsidR="003D3832" w:rsidRPr="00AD0F82">
        <w:rPr>
          <w:bCs w:val="0"/>
          <w:szCs w:val="24"/>
        </w:rPr>
        <w:t>unkte</w:t>
      </w:r>
      <w:r w:rsidR="00103421" w:rsidRPr="00AD0F82">
        <w:rPr>
          <w:bCs w:val="0"/>
          <w:szCs w:val="24"/>
        </w:rPr>
        <w:t xml:space="preserve"> nurodyto</w:t>
      </w:r>
      <w:r w:rsidR="00FA1BED" w:rsidRPr="00AD0F82">
        <w:rPr>
          <w:bCs w:val="0"/>
          <w:szCs w:val="24"/>
        </w:rPr>
        <w:t xml:space="preserve"> </w:t>
      </w:r>
      <w:r w:rsidR="00707213" w:rsidRPr="00AD0F82">
        <w:rPr>
          <w:bCs w:val="0"/>
          <w:szCs w:val="24"/>
        </w:rPr>
        <w:t>t</w:t>
      </w:r>
      <w:r w:rsidRPr="00AD0F82">
        <w:rPr>
          <w:bCs w:val="0"/>
          <w:szCs w:val="24"/>
        </w:rPr>
        <w:t>urto</w:t>
      </w:r>
      <w:r w:rsidR="00707213" w:rsidRPr="00AD0F82">
        <w:rPr>
          <w:bCs w:val="0"/>
          <w:szCs w:val="24"/>
        </w:rPr>
        <w:t xml:space="preserve"> </w:t>
      </w:r>
      <w:r w:rsidRPr="00AD0F82">
        <w:rPr>
          <w:bCs w:val="0"/>
          <w:szCs w:val="24"/>
        </w:rPr>
        <w:t>perda</w:t>
      </w:r>
      <w:r w:rsidR="006644EE" w:rsidRPr="00AD0F82">
        <w:rPr>
          <w:bCs w:val="0"/>
          <w:szCs w:val="24"/>
        </w:rPr>
        <w:t>vimo-priėmimo akt</w:t>
      </w:r>
      <w:r w:rsidR="00B37102" w:rsidRPr="00AD0F82">
        <w:rPr>
          <w:bCs w:val="0"/>
          <w:szCs w:val="24"/>
        </w:rPr>
        <w:t>us</w:t>
      </w:r>
      <w:r w:rsidR="006644EE" w:rsidRPr="00AD0F82">
        <w:rPr>
          <w:bCs w:val="0"/>
          <w:szCs w:val="24"/>
        </w:rPr>
        <w:t>.</w:t>
      </w:r>
    </w:p>
    <w:p w14:paraId="22960E05" w14:textId="45943F10" w:rsidR="00CE5DDB" w:rsidRPr="00AD0F82" w:rsidRDefault="00CE5DDB" w:rsidP="006C6FDA">
      <w:pPr>
        <w:pStyle w:val="Pagrindinistekstas"/>
        <w:spacing w:line="360" w:lineRule="auto"/>
        <w:ind w:firstLine="567"/>
        <w:rPr>
          <w:szCs w:val="24"/>
        </w:rPr>
      </w:pPr>
      <w:r w:rsidRPr="00AD0F82">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AD0F82">
        <w:rPr>
          <w:szCs w:val="24"/>
        </w:rPr>
        <w:lastRenderedPageBreak/>
        <w:t>įstatymo nustatyta tvarka arba Regionų administracinio teismo Panevėžio rūmams (Respublikos g. 62, 35158 Panevėžys) Lietuvos Respublikos administracinių bylų teisenos įstatymo nustatyta tvarka.</w:t>
      </w:r>
    </w:p>
    <w:p w14:paraId="652F7982" w14:textId="77777777" w:rsidR="00CA3087" w:rsidRDefault="00CA3087" w:rsidP="00510383">
      <w:pPr>
        <w:pStyle w:val="Pagrindinistekstas"/>
        <w:spacing w:line="360" w:lineRule="auto"/>
        <w:rPr>
          <w:bCs w:val="0"/>
        </w:rPr>
      </w:pPr>
    </w:p>
    <w:p w14:paraId="4F2E2EB6" w14:textId="77777777" w:rsidR="00510383" w:rsidRPr="00E337C4" w:rsidRDefault="00510383" w:rsidP="00510383">
      <w:pPr>
        <w:pStyle w:val="Pagrindinistekstas"/>
        <w:spacing w:line="360" w:lineRule="auto"/>
        <w:rPr>
          <w:bCs w:val="0"/>
        </w:rPr>
      </w:pPr>
    </w:p>
    <w:p w14:paraId="50B52E19" w14:textId="3183E96F" w:rsidR="008E1262" w:rsidRDefault="00BE56DE" w:rsidP="00E27AD2">
      <w:pPr>
        <w:pStyle w:val="Pagrindinistekstas"/>
        <w:spacing w:line="360" w:lineRule="auto"/>
      </w:pPr>
      <w:r w:rsidRPr="00E337C4">
        <w:t>Meras</w:t>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Pr="00E337C4">
        <w:tab/>
      </w:r>
      <w:r w:rsidR="000609EE" w:rsidRPr="00E337C4">
        <w:t>Kęstutis Tubis</w:t>
      </w:r>
    </w:p>
    <w:p w14:paraId="0DB89E48" w14:textId="39C2CCE4" w:rsidR="00510383" w:rsidRDefault="00510383">
      <w:pPr>
        <w:spacing w:after="200"/>
        <w:rPr>
          <w:bCs/>
          <w:szCs w:val="20"/>
        </w:rPr>
      </w:pPr>
      <w:r>
        <w:br w:type="page"/>
      </w:r>
    </w:p>
    <w:p w14:paraId="6FD07D56" w14:textId="5759B2BA" w:rsidR="00C628B5" w:rsidRPr="00E337C4" w:rsidRDefault="00C628B5" w:rsidP="00510383">
      <w:pPr>
        <w:ind w:left="4962"/>
      </w:pPr>
      <w:r w:rsidRPr="00E337C4">
        <w:lastRenderedPageBreak/>
        <w:t>Anykščių rajono savivaldybės tarybos</w:t>
      </w:r>
    </w:p>
    <w:p w14:paraId="7655107E" w14:textId="56C4216E" w:rsidR="00C628B5" w:rsidRPr="00E337C4" w:rsidRDefault="00C628B5" w:rsidP="00510383">
      <w:pPr>
        <w:ind w:left="4962"/>
      </w:pPr>
      <w:r w:rsidRPr="00E337C4">
        <w:t xml:space="preserve">2025 m. </w:t>
      </w:r>
      <w:r w:rsidR="006C6FDA" w:rsidRPr="00E337C4">
        <w:t>gruodžio 19</w:t>
      </w:r>
      <w:r w:rsidRPr="00E337C4">
        <w:t xml:space="preserve"> d. sprendimo Nr. 1-T</w:t>
      </w:r>
      <w:r w:rsidR="00510383">
        <w:t>-379</w:t>
      </w:r>
    </w:p>
    <w:p w14:paraId="42FF1C82" w14:textId="64AF7609" w:rsidR="00C628B5" w:rsidRPr="00E337C4" w:rsidRDefault="00C628B5" w:rsidP="00510383">
      <w:pPr>
        <w:ind w:left="4962"/>
      </w:pPr>
      <w:r w:rsidRPr="00E337C4">
        <w:t>priedas</w:t>
      </w:r>
    </w:p>
    <w:p w14:paraId="0F64514A" w14:textId="77777777" w:rsidR="00882B4E" w:rsidRPr="00E337C4" w:rsidRDefault="00882B4E" w:rsidP="00510383"/>
    <w:p w14:paraId="245A5FDB" w14:textId="50493DB1" w:rsidR="00B37102" w:rsidRPr="00E337C4" w:rsidRDefault="00056BF1" w:rsidP="00510383">
      <w:pPr>
        <w:jc w:val="center"/>
      </w:pPr>
      <w:r w:rsidRPr="00E337C4">
        <w:t>I</w:t>
      </w:r>
      <w:r w:rsidR="00C628B5" w:rsidRPr="00E337C4">
        <w:t>LGALAIKIO MATERIALIOJO TURTO, PERDUODAMO VALDYTI, NAUDOTI IR DISPONUOTI JUO PATIKĖJIMO TEISE ANYKŠČIŲ RAJONO ŠVIETIMO ĮSTAIGOMS, SĄRAŠAS</w:t>
      </w:r>
    </w:p>
    <w:p w14:paraId="61D182E7" w14:textId="77777777" w:rsidR="00B37102" w:rsidRPr="00E337C4" w:rsidRDefault="00B37102" w:rsidP="000C7758">
      <w:pPr>
        <w:jc w:val="center"/>
      </w:pPr>
    </w:p>
    <w:tbl>
      <w:tblPr>
        <w:tblStyle w:val="Lentelstinklelis"/>
        <w:tblW w:w="5000" w:type="pct"/>
        <w:tblLook w:val="04A0" w:firstRow="1" w:lastRow="0" w:firstColumn="1" w:lastColumn="0" w:noHBand="0" w:noVBand="1"/>
      </w:tblPr>
      <w:tblGrid>
        <w:gridCol w:w="1046"/>
        <w:gridCol w:w="1912"/>
        <w:gridCol w:w="2055"/>
        <w:gridCol w:w="1182"/>
        <w:gridCol w:w="903"/>
        <w:gridCol w:w="1338"/>
        <w:gridCol w:w="1193"/>
      </w:tblGrid>
      <w:tr w:rsidR="00E337C4" w:rsidRPr="00E337C4" w14:paraId="721E21AA" w14:textId="77777777" w:rsidTr="00510383">
        <w:tc>
          <w:tcPr>
            <w:tcW w:w="296" w:type="pct"/>
            <w:tcBorders>
              <w:top w:val="single" w:sz="4" w:space="0" w:color="auto"/>
              <w:left w:val="single" w:sz="4" w:space="0" w:color="auto"/>
              <w:bottom w:val="single" w:sz="4" w:space="0" w:color="auto"/>
              <w:right w:val="single" w:sz="4" w:space="0" w:color="auto"/>
            </w:tcBorders>
            <w:vAlign w:val="center"/>
          </w:tcPr>
          <w:p w14:paraId="0432333E" w14:textId="77777777" w:rsidR="00B37102" w:rsidRPr="00E337C4" w:rsidRDefault="00B37102" w:rsidP="00AC03B5">
            <w:pPr>
              <w:ind w:left="-120"/>
              <w:jc w:val="center"/>
              <w:rPr>
                <w:b/>
                <w:bCs/>
                <w:sz w:val="22"/>
                <w:szCs w:val="22"/>
              </w:rPr>
            </w:pPr>
            <w:r w:rsidRPr="00E337C4">
              <w:rPr>
                <w:b/>
                <w:bCs/>
                <w:sz w:val="22"/>
                <w:szCs w:val="22"/>
              </w:rPr>
              <w:t>Eilės Nr.</w:t>
            </w:r>
          </w:p>
        </w:tc>
        <w:tc>
          <w:tcPr>
            <w:tcW w:w="1046" w:type="pct"/>
            <w:vAlign w:val="center"/>
          </w:tcPr>
          <w:p w14:paraId="14E492CA" w14:textId="77777777" w:rsidR="00B37102" w:rsidRPr="00E337C4" w:rsidRDefault="00B37102" w:rsidP="00AC03B5">
            <w:pPr>
              <w:ind w:left="-120"/>
              <w:jc w:val="center"/>
              <w:rPr>
                <w:b/>
                <w:bCs/>
                <w:sz w:val="22"/>
                <w:szCs w:val="22"/>
              </w:rPr>
            </w:pPr>
            <w:r w:rsidRPr="00E337C4">
              <w:rPr>
                <w:b/>
                <w:bCs/>
                <w:sz w:val="22"/>
                <w:szCs w:val="22"/>
              </w:rPr>
              <w:t>Švietimo įstaigos pavadinimas</w:t>
            </w:r>
          </w:p>
        </w:tc>
        <w:tc>
          <w:tcPr>
            <w:tcW w:w="1120" w:type="pct"/>
            <w:tcBorders>
              <w:top w:val="single" w:sz="4" w:space="0" w:color="auto"/>
              <w:left w:val="single" w:sz="4" w:space="0" w:color="auto"/>
              <w:bottom w:val="single" w:sz="4" w:space="0" w:color="auto"/>
              <w:right w:val="single" w:sz="4" w:space="0" w:color="auto"/>
            </w:tcBorders>
            <w:vAlign w:val="center"/>
          </w:tcPr>
          <w:p w14:paraId="1FE00AE1" w14:textId="77777777" w:rsidR="00B37102" w:rsidRPr="00E337C4" w:rsidRDefault="00B37102" w:rsidP="00AC03B5">
            <w:pPr>
              <w:ind w:left="-120"/>
              <w:jc w:val="center"/>
              <w:rPr>
                <w:b/>
                <w:bCs/>
                <w:sz w:val="22"/>
                <w:szCs w:val="22"/>
              </w:rPr>
            </w:pPr>
            <w:r w:rsidRPr="00E337C4">
              <w:rPr>
                <w:b/>
                <w:bCs/>
                <w:sz w:val="22"/>
                <w:szCs w:val="22"/>
              </w:rPr>
              <w:t>Turto pavadinimas</w:t>
            </w:r>
          </w:p>
        </w:tc>
        <w:tc>
          <w:tcPr>
            <w:tcW w:w="597" w:type="pct"/>
            <w:tcBorders>
              <w:top w:val="single" w:sz="4" w:space="0" w:color="auto"/>
              <w:left w:val="single" w:sz="4" w:space="0" w:color="auto"/>
              <w:bottom w:val="single" w:sz="4" w:space="0" w:color="auto"/>
              <w:right w:val="single" w:sz="4" w:space="0" w:color="auto"/>
            </w:tcBorders>
            <w:vAlign w:val="center"/>
          </w:tcPr>
          <w:p w14:paraId="710E15C1" w14:textId="77777777" w:rsidR="00B37102" w:rsidRPr="00E337C4" w:rsidRDefault="00B37102" w:rsidP="00AC03B5">
            <w:pPr>
              <w:jc w:val="center"/>
              <w:rPr>
                <w:b/>
                <w:bCs/>
                <w:sz w:val="22"/>
                <w:szCs w:val="22"/>
              </w:rPr>
            </w:pPr>
            <w:r w:rsidRPr="00E337C4">
              <w:rPr>
                <w:b/>
                <w:bCs/>
                <w:sz w:val="22"/>
                <w:szCs w:val="22"/>
              </w:rPr>
              <w:t>Eilės numeris apskaitoje</w:t>
            </w:r>
          </w:p>
        </w:tc>
        <w:tc>
          <w:tcPr>
            <w:tcW w:w="522" w:type="pct"/>
            <w:tcBorders>
              <w:top w:val="single" w:sz="4" w:space="0" w:color="auto"/>
              <w:left w:val="single" w:sz="4" w:space="0" w:color="auto"/>
              <w:bottom w:val="single" w:sz="4" w:space="0" w:color="auto"/>
              <w:right w:val="single" w:sz="4" w:space="0" w:color="auto"/>
            </w:tcBorders>
            <w:vAlign w:val="center"/>
            <w:hideMark/>
          </w:tcPr>
          <w:p w14:paraId="446579E9" w14:textId="5AAAB4D9" w:rsidR="00B37102" w:rsidRPr="00E337C4" w:rsidRDefault="00B37102" w:rsidP="00AC03B5">
            <w:pPr>
              <w:jc w:val="center"/>
              <w:rPr>
                <w:b/>
                <w:bCs/>
                <w:sz w:val="22"/>
                <w:szCs w:val="22"/>
              </w:rPr>
            </w:pPr>
            <w:r w:rsidRPr="00E337C4">
              <w:rPr>
                <w:b/>
                <w:bCs/>
                <w:sz w:val="22"/>
                <w:szCs w:val="22"/>
              </w:rPr>
              <w:t>Kiekis, vnt.</w:t>
            </w:r>
          </w:p>
        </w:tc>
        <w:tc>
          <w:tcPr>
            <w:tcW w:w="747" w:type="pct"/>
            <w:tcBorders>
              <w:top w:val="single" w:sz="4" w:space="0" w:color="auto"/>
              <w:left w:val="single" w:sz="4" w:space="0" w:color="auto"/>
              <w:bottom w:val="single" w:sz="4" w:space="0" w:color="auto"/>
              <w:right w:val="single" w:sz="4" w:space="0" w:color="auto"/>
            </w:tcBorders>
            <w:hideMark/>
          </w:tcPr>
          <w:p w14:paraId="0402AF99" w14:textId="77777777" w:rsidR="00B37102" w:rsidRPr="00E337C4" w:rsidRDefault="00B37102" w:rsidP="00AC03B5">
            <w:pPr>
              <w:jc w:val="center"/>
              <w:rPr>
                <w:b/>
                <w:bCs/>
                <w:sz w:val="22"/>
                <w:szCs w:val="22"/>
              </w:rPr>
            </w:pPr>
            <w:r w:rsidRPr="00E337C4">
              <w:rPr>
                <w:b/>
                <w:bCs/>
                <w:sz w:val="22"/>
                <w:szCs w:val="22"/>
              </w:rPr>
              <w:t>Įsigijimo vertė, Eur (su PVM)</w:t>
            </w:r>
          </w:p>
        </w:tc>
        <w:tc>
          <w:tcPr>
            <w:tcW w:w="672" w:type="pct"/>
            <w:tcBorders>
              <w:top w:val="single" w:sz="4" w:space="0" w:color="auto"/>
              <w:left w:val="single" w:sz="4" w:space="0" w:color="auto"/>
              <w:bottom w:val="single" w:sz="4" w:space="0" w:color="auto"/>
              <w:right w:val="single" w:sz="4" w:space="0" w:color="auto"/>
            </w:tcBorders>
            <w:hideMark/>
          </w:tcPr>
          <w:p w14:paraId="76172CC9" w14:textId="77777777" w:rsidR="00B37102" w:rsidRPr="00E337C4" w:rsidRDefault="00B37102" w:rsidP="00AC03B5">
            <w:pPr>
              <w:jc w:val="center"/>
              <w:rPr>
                <w:b/>
                <w:bCs/>
                <w:sz w:val="22"/>
                <w:szCs w:val="22"/>
              </w:rPr>
            </w:pPr>
            <w:r w:rsidRPr="00E337C4">
              <w:rPr>
                <w:b/>
                <w:bCs/>
                <w:sz w:val="22"/>
                <w:szCs w:val="22"/>
              </w:rPr>
              <w:t>Likutinė vertė, Eur (su PVM)</w:t>
            </w:r>
          </w:p>
        </w:tc>
      </w:tr>
      <w:tr w:rsidR="00E337C4" w:rsidRPr="00E337C4" w14:paraId="49AC4EB0" w14:textId="77777777" w:rsidTr="00510383">
        <w:tc>
          <w:tcPr>
            <w:tcW w:w="296" w:type="pct"/>
            <w:tcBorders>
              <w:top w:val="single" w:sz="4" w:space="0" w:color="auto"/>
              <w:left w:val="single" w:sz="4" w:space="0" w:color="auto"/>
              <w:bottom w:val="single" w:sz="4" w:space="0" w:color="auto"/>
              <w:right w:val="single" w:sz="4" w:space="0" w:color="auto"/>
            </w:tcBorders>
            <w:vAlign w:val="center"/>
          </w:tcPr>
          <w:p w14:paraId="08FE6056" w14:textId="77777777" w:rsidR="00B37102" w:rsidRPr="00E337C4" w:rsidRDefault="00B37102" w:rsidP="00AC03B5">
            <w:pPr>
              <w:jc w:val="both"/>
              <w:rPr>
                <w:sz w:val="22"/>
                <w:szCs w:val="22"/>
              </w:rPr>
            </w:pPr>
            <w:r w:rsidRPr="00E337C4">
              <w:rPr>
                <w:sz w:val="22"/>
                <w:szCs w:val="22"/>
              </w:rPr>
              <w:t>1.</w:t>
            </w:r>
          </w:p>
        </w:tc>
        <w:tc>
          <w:tcPr>
            <w:tcW w:w="1046" w:type="pct"/>
          </w:tcPr>
          <w:p w14:paraId="21C2742C" w14:textId="6A47AEE6" w:rsidR="00B37102" w:rsidRPr="00E337C4" w:rsidRDefault="00CA3087" w:rsidP="00CA3087">
            <w:pPr>
              <w:rPr>
                <w:sz w:val="22"/>
                <w:szCs w:val="22"/>
              </w:rPr>
            </w:pPr>
            <w:r>
              <w:rPr>
                <w:sz w:val="22"/>
                <w:szCs w:val="22"/>
              </w:rPr>
              <w:t xml:space="preserve">Anykščių r. </w:t>
            </w:r>
            <w:r w:rsidR="00B37102" w:rsidRPr="00E337C4">
              <w:rPr>
                <w:sz w:val="22"/>
                <w:szCs w:val="22"/>
              </w:rPr>
              <w:t xml:space="preserve">Kavarsko pagrindinė mokykla- daugiafunkcis centras </w:t>
            </w:r>
          </w:p>
        </w:tc>
        <w:tc>
          <w:tcPr>
            <w:tcW w:w="1120" w:type="pct"/>
            <w:tcBorders>
              <w:top w:val="single" w:sz="4" w:space="0" w:color="auto"/>
              <w:left w:val="single" w:sz="4" w:space="0" w:color="auto"/>
              <w:bottom w:val="single" w:sz="4" w:space="0" w:color="auto"/>
              <w:right w:val="single" w:sz="4" w:space="0" w:color="auto"/>
            </w:tcBorders>
            <w:hideMark/>
          </w:tcPr>
          <w:p w14:paraId="3BEF86EA" w14:textId="77777777" w:rsidR="00B37102" w:rsidRPr="00E337C4" w:rsidRDefault="00B37102" w:rsidP="00AC03B5">
            <w:pPr>
              <w:jc w:val="both"/>
              <w:rPr>
                <w:sz w:val="22"/>
                <w:szCs w:val="22"/>
              </w:rPr>
            </w:pPr>
            <w:r w:rsidRPr="00E337C4">
              <w:rPr>
                <w:sz w:val="22"/>
                <w:szCs w:val="22"/>
              </w:rPr>
              <w:t>Dyzelinis generatorius (56kW) markė AK360, modelis APD 75 A, identif. ir valst. Nr. YT25117916</w:t>
            </w:r>
          </w:p>
        </w:tc>
        <w:tc>
          <w:tcPr>
            <w:tcW w:w="597" w:type="pct"/>
            <w:tcBorders>
              <w:top w:val="single" w:sz="4" w:space="0" w:color="auto"/>
              <w:left w:val="single" w:sz="4" w:space="0" w:color="auto"/>
              <w:bottom w:val="single" w:sz="4" w:space="0" w:color="auto"/>
              <w:right w:val="single" w:sz="4" w:space="0" w:color="auto"/>
            </w:tcBorders>
            <w:vAlign w:val="center"/>
          </w:tcPr>
          <w:p w14:paraId="6F178B0F" w14:textId="77777777" w:rsidR="00B37102" w:rsidRPr="00E337C4" w:rsidRDefault="00B37102" w:rsidP="001B7FBD">
            <w:pPr>
              <w:jc w:val="center"/>
              <w:rPr>
                <w:sz w:val="22"/>
                <w:szCs w:val="22"/>
              </w:rPr>
            </w:pPr>
            <w:r w:rsidRPr="00E337C4">
              <w:rPr>
                <w:sz w:val="22"/>
                <w:szCs w:val="22"/>
              </w:rPr>
              <w:t>192832</w:t>
            </w:r>
          </w:p>
        </w:tc>
        <w:tc>
          <w:tcPr>
            <w:tcW w:w="522" w:type="pct"/>
            <w:tcBorders>
              <w:top w:val="single" w:sz="4" w:space="0" w:color="auto"/>
              <w:left w:val="single" w:sz="4" w:space="0" w:color="auto"/>
              <w:bottom w:val="single" w:sz="4" w:space="0" w:color="auto"/>
              <w:right w:val="single" w:sz="4" w:space="0" w:color="auto"/>
            </w:tcBorders>
            <w:vAlign w:val="center"/>
            <w:hideMark/>
          </w:tcPr>
          <w:p w14:paraId="753EA64C" w14:textId="38E01966" w:rsidR="00B37102" w:rsidRPr="00E337C4" w:rsidRDefault="00B37102" w:rsidP="001B7FBD">
            <w:pPr>
              <w:jc w:val="center"/>
              <w:rPr>
                <w:sz w:val="22"/>
                <w:szCs w:val="22"/>
              </w:rPr>
            </w:pPr>
            <w:r w:rsidRPr="00E337C4">
              <w:rPr>
                <w:sz w:val="22"/>
                <w:szCs w:val="22"/>
              </w:rPr>
              <w:t>1</w:t>
            </w:r>
          </w:p>
        </w:tc>
        <w:tc>
          <w:tcPr>
            <w:tcW w:w="747" w:type="pct"/>
            <w:tcBorders>
              <w:top w:val="single" w:sz="4" w:space="0" w:color="auto"/>
              <w:left w:val="single" w:sz="4" w:space="0" w:color="auto"/>
              <w:bottom w:val="single" w:sz="4" w:space="0" w:color="auto"/>
              <w:right w:val="single" w:sz="4" w:space="0" w:color="auto"/>
            </w:tcBorders>
            <w:vAlign w:val="center"/>
          </w:tcPr>
          <w:p w14:paraId="7F7EA884" w14:textId="77777777" w:rsidR="00B37102" w:rsidRPr="00E337C4" w:rsidRDefault="00B37102" w:rsidP="001B7FBD">
            <w:pPr>
              <w:jc w:val="center"/>
              <w:rPr>
                <w:sz w:val="22"/>
                <w:szCs w:val="22"/>
              </w:rPr>
            </w:pPr>
            <w:r w:rsidRPr="00E337C4">
              <w:rPr>
                <w:sz w:val="22"/>
                <w:szCs w:val="22"/>
              </w:rPr>
              <w:t>22 000,00</w:t>
            </w:r>
          </w:p>
        </w:tc>
        <w:tc>
          <w:tcPr>
            <w:tcW w:w="672" w:type="pct"/>
            <w:tcBorders>
              <w:top w:val="single" w:sz="4" w:space="0" w:color="auto"/>
              <w:left w:val="single" w:sz="4" w:space="0" w:color="auto"/>
              <w:bottom w:val="single" w:sz="4" w:space="0" w:color="auto"/>
              <w:right w:val="single" w:sz="4" w:space="0" w:color="auto"/>
            </w:tcBorders>
            <w:vAlign w:val="center"/>
          </w:tcPr>
          <w:p w14:paraId="3913DA59" w14:textId="77777777" w:rsidR="00B37102" w:rsidRPr="00E337C4" w:rsidRDefault="00B37102" w:rsidP="001B7FBD">
            <w:pPr>
              <w:jc w:val="center"/>
              <w:rPr>
                <w:sz w:val="22"/>
                <w:szCs w:val="22"/>
              </w:rPr>
            </w:pPr>
            <w:r w:rsidRPr="00E337C4">
              <w:rPr>
                <w:sz w:val="22"/>
                <w:szCs w:val="22"/>
              </w:rPr>
              <w:t>22 000,00</w:t>
            </w:r>
          </w:p>
        </w:tc>
      </w:tr>
      <w:tr w:rsidR="00E337C4" w:rsidRPr="00E337C4" w14:paraId="35A84150" w14:textId="77777777" w:rsidTr="00510383">
        <w:tc>
          <w:tcPr>
            <w:tcW w:w="296" w:type="pct"/>
            <w:tcBorders>
              <w:top w:val="single" w:sz="4" w:space="0" w:color="auto"/>
              <w:left w:val="single" w:sz="4" w:space="0" w:color="auto"/>
              <w:bottom w:val="single" w:sz="4" w:space="0" w:color="auto"/>
              <w:right w:val="single" w:sz="4" w:space="0" w:color="auto"/>
            </w:tcBorders>
            <w:vAlign w:val="center"/>
          </w:tcPr>
          <w:p w14:paraId="7253A547" w14:textId="77777777" w:rsidR="00B37102" w:rsidRPr="00E337C4" w:rsidRDefault="00B37102" w:rsidP="00AC03B5">
            <w:pPr>
              <w:jc w:val="both"/>
              <w:rPr>
                <w:sz w:val="22"/>
                <w:szCs w:val="22"/>
              </w:rPr>
            </w:pPr>
            <w:r w:rsidRPr="00E337C4">
              <w:rPr>
                <w:sz w:val="22"/>
                <w:szCs w:val="22"/>
              </w:rPr>
              <w:t>2.</w:t>
            </w:r>
          </w:p>
        </w:tc>
        <w:tc>
          <w:tcPr>
            <w:tcW w:w="1046" w:type="pct"/>
          </w:tcPr>
          <w:p w14:paraId="0DF891DA" w14:textId="3C3B4B8B" w:rsidR="00B37102" w:rsidRPr="00E337C4" w:rsidRDefault="00CA3087" w:rsidP="00CA3087">
            <w:pPr>
              <w:rPr>
                <w:sz w:val="22"/>
                <w:szCs w:val="22"/>
              </w:rPr>
            </w:pPr>
            <w:r>
              <w:rPr>
                <w:sz w:val="22"/>
                <w:szCs w:val="22"/>
              </w:rPr>
              <w:t xml:space="preserve">Anykščių r. </w:t>
            </w:r>
            <w:r w:rsidR="00B37102" w:rsidRPr="00E337C4">
              <w:rPr>
                <w:sz w:val="22"/>
                <w:szCs w:val="22"/>
              </w:rPr>
              <w:t>Kavarsko pagrindinė mokykla- daugiafunkcis centras</w:t>
            </w:r>
          </w:p>
        </w:tc>
        <w:tc>
          <w:tcPr>
            <w:tcW w:w="1120" w:type="pct"/>
            <w:tcBorders>
              <w:top w:val="single" w:sz="4" w:space="0" w:color="auto"/>
              <w:left w:val="single" w:sz="4" w:space="0" w:color="auto"/>
              <w:bottom w:val="single" w:sz="4" w:space="0" w:color="auto"/>
              <w:right w:val="single" w:sz="4" w:space="0" w:color="auto"/>
            </w:tcBorders>
          </w:tcPr>
          <w:p w14:paraId="140011D1" w14:textId="77777777" w:rsidR="00B37102" w:rsidRPr="00E337C4" w:rsidRDefault="00B37102" w:rsidP="00AC03B5">
            <w:pPr>
              <w:jc w:val="both"/>
              <w:rPr>
                <w:sz w:val="22"/>
                <w:szCs w:val="22"/>
              </w:rPr>
            </w:pPr>
            <w:r w:rsidRPr="00E337C4">
              <w:rPr>
                <w:sz w:val="22"/>
                <w:szCs w:val="22"/>
              </w:rPr>
              <w:t>Dyzelinis generatorius (56kW) markė AK360, modelis APD 75 A, identif. ir valst. Nr. YT25117909</w:t>
            </w:r>
          </w:p>
        </w:tc>
        <w:tc>
          <w:tcPr>
            <w:tcW w:w="597" w:type="pct"/>
            <w:tcBorders>
              <w:top w:val="single" w:sz="4" w:space="0" w:color="auto"/>
              <w:left w:val="single" w:sz="4" w:space="0" w:color="auto"/>
              <w:bottom w:val="single" w:sz="4" w:space="0" w:color="auto"/>
              <w:right w:val="single" w:sz="4" w:space="0" w:color="auto"/>
            </w:tcBorders>
            <w:vAlign w:val="center"/>
          </w:tcPr>
          <w:p w14:paraId="61B84C8D" w14:textId="77777777" w:rsidR="00B37102" w:rsidRPr="00E337C4" w:rsidRDefault="00B37102" w:rsidP="001B7FBD">
            <w:pPr>
              <w:jc w:val="center"/>
              <w:rPr>
                <w:sz w:val="22"/>
                <w:szCs w:val="22"/>
              </w:rPr>
            </w:pPr>
            <w:r w:rsidRPr="00E337C4">
              <w:rPr>
                <w:sz w:val="22"/>
                <w:szCs w:val="22"/>
              </w:rPr>
              <w:t>192834</w:t>
            </w:r>
          </w:p>
        </w:tc>
        <w:tc>
          <w:tcPr>
            <w:tcW w:w="522" w:type="pct"/>
            <w:tcBorders>
              <w:top w:val="single" w:sz="4" w:space="0" w:color="auto"/>
              <w:left w:val="single" w:sz="4" w:space="0" w:color="auto"/>
              <w:bottom w:val="single" w:sz="4" w:space="0" w:color="auto"/>
              <w:right w:val="single" w:sz="4" w:space="0" w:color="auto"/>
            </w:tcBorders>
            <w:vAlign w:val="center"/>
          </w:tcPr>
          <w:p w14:paraId="765D9DF4" w14:textId="62E1DD9A" w:rsidR="00B37102" w:rsidRPr="00E337C4" w:rsidRDefault="00B37102" w:rsidP="001B7FBD">
            <w:pPr>
              <w:jc w:val="center"/>
              <w:rPr>
                <w:sz w:val="22"/>
                <w:szCs w:val="22"/>
              </w:rPr>
            </w:pPr>
            <w:r w:rsidRPr="00E337C4">
              <w:rPr>
                <w:sz w:val="22"/>
                <w:szCs w:val="22"/>
              </w:rPr>
              <w:t>1</w:t>
            </w:r>
          </w:p>
        </w:tc>
        <w:tc>
          <w:tcPr>
            <w:tcW w:w="747" w:type="pct"/>
            <w:tcBorders>
              <w:top w:val="single" w:sz="4" w:space="0" w:color="auto"/>
              <w:left w:val="single" w:sz="4" w:space="0" w:color="auto"/>
              <w:bottom w:val="single" w:sz="4" w:space="0" w:color="auto"/>
              <w:right w:val="single" w:sz="4" w:space="0" w:color="auto"/>
            </w:tcBorders>
            <w:vAlign w:val="center"/>
          </w:tcPr>
          <w:p w14:paraId="00818697" w14:textId="77777777" w:rsidR="00B37102" w:rsidRPr="00E337C4" w:rsidRDefault="00B37102" w:rsidP="001B7FBD">
            <w:pPr>
              <w:jc w:val="center"/>
              <w:rPr>
                <w:sz w:val="22"/>
                <w:szCs w:val="22"/>
              </w:rPr>
            </w:pPr>
            <w:r w:rsidRPr="00E337C4">
              <w:rPr>
                <w:sz w:val="22"/>
                <w:szCs w:val="22"/>
              </w:rPr>
              <w:t>22 000,00</w:t>
            </w:r>
          </w:p>
        </w:tc>
        <w:tc>
          <w:tcPr>
            <w:tcW w:w="672" w:type="pct"/>
            <w:tcBorders>
              <w:top w:val="single" w:sz="4" w:space="0" w:color="auto"/>
              <w:left w:val="single" w:sz="4" w:space="0" w:color="auto"/>
              <w:bottom w:val="single" w:sz="4" w:space="0" w:color="auto"/>
              <w:right w:val="single" w:sz="4" w:space="0" w:color="auto"/>
            </w:tcBorders>
            <w:vAlign w:val="center"/>
          </w:tcPr>
          <w:p w14:paraId="04150688" w14:textId="77777777" w:rsidR="00B37102" w:rsidRPr="00E337C4" w:rsidRDefault="00B37102" w:rsidP="001B7FBD">
            <w:pPr>
              <w:jc w:val="center"/>
              <w:rPr>
                <w:sz w:val="22"/>
                <w:szCs w:val="22"/>
              </w:rPr>
            </w:pPr>
            <w:r w:rsidRPr="00E337C4">
              <w:rPr>
                <w:sz w:val="22"/>
                <w:szCs w:val="22"/>
              </w:rPr>
              <w:t>22 000,00</w:t>
            </w:r>
          </w:p>
        </w:tc>
      </w:tr>
      <w:tr w:rsidR="00E337C4" w:rsidRPr="00E337C4" w14:paraId="168B331D" w14:textId="77777777" w:rsidTr="00510383">
        <w:tc>
          <w:tcPr>
            <w:tcW w:w="296" w:type="pct"/>
            <w:tcBorders>
              <w:top w:val="single" w:sz="4" w:space="0" w:color="auto"/>
              <w:left w:val="single" w:sz="4" w:space="0" w:color="auto"/>
              <w:bottom w:val="single" w:sz="4" w:space="0" w:color="auto"/>
              <w:right w:val="single" w:sz="4" w:space="0" w:color="auto"/>
            </w:tcBorders>
            <w:vAlign w:val="center"/>
          </w:tcPr>
          <w:p w14:paraId="12DE57FD" w14:textId="77777777" w:rsidR="00B37102" w:rsidRPr="00E337C4" w:rsidRDefault="00B37102" w:rsidP="00AC03B5">
            <w:pPr>
              <w:rPr>
                <w:sz w:val="22"/>
                <w:szCs w:val="22"/>
              </w:rPr>
            </w:pPr>
            <w:r w:rsidRPr="00E337C4">
              <w:rPr>
                <w:sz w:val="22"/>
                <w:szCs w:val="22"/>
              </w:rPr>
              <w:t>3.</w:t>
            </w:r>
          </w:p>
        </w:tc>
        <w:tc>
          <w:tcPr>
            <w:tcW w:w="1046" w:type="pct"/>
          </w:tcPr>
          <w:p w14:paraId="76E248CB" w14:textId="6195CFC3" w:rsidR="00B37102" w:rsidRPr="00E337C4" w:rsidRDefault="00CA3087" w:rsidP="00CA3087">
            <w:pPr>
              <w:rPr>
                <w:sz w:val="22"/>
                <w:szCs w:val="22"/>
              </w:rPr>
            </w:pPr>
            <w:r>
              <w:rPr>
                <w:sz w:val="22"/>
                <w:szCs w:val="22"/>
              </w:rPr>
              <w:t xml:space="preserve">Anykščių r. </w:t>
            </w:r>
            <w:r w:rsidR="00B37102" w:rsidRPr="00E337C4">
              <w:rPr>
                <w:sz w:val="22"/>
                <w:szCs w:val="22"/>
              </w:rPr>
              <w:t>Svėdasų J. Tumo- Vaižganto gimnazija</w:t>
            </w:r>
          </w:p>
        </w:tc>
        <w:tc>
          <w:tcPr>
            <w:tcW w:w="1120" w:type="pct"/>
            <w:tcBorders>
              <w:top w:val="single" w:sz="4" w:space="0" w:color="auto"/>
              <w:left w:val="single" w:sz="4" w:space="0" w:color="auto"/>
              <w:bottom w:val="single" w:sz="4" w:space="0" w:color="auto"/>
              <w:right w:val="single" w:sz="4" w:space="0" w:color="auto"/>
            </w:tcBorders>
            <w:hideMark/>
          </w:tcPr>
          <w:p w14:paraId="620F8350" w14:textId="77777777" w:rsidR="00B37102" w:rsidRPr="00E337C4" w:rsidRDefault="00B37102" w:rsidP="00AC03B5">
            <w:pPr>
              <w:rPr>
                <w:sz w:val="22"/>
                <w:szCs w:val="22"/>
              </w:rPr>
            </w:pPr>
            <w:r w:rsidRPr="00E337C4">
              <w:rPr>
                <w:sz w:val="22"/>
                <w:szCs w:val="22"/>
              </w:rPr>
              <w:t>Dyzelinis generatorius (56kW) markė AK360, modelis APD 75 A, identif. ir valst. Nr. YT25114716</w:t>
            </w:r>
          </w:p>
        </w:tc>
        <w:tc>
          <w:tcPr>
            <w:tcW w:w="597" w:type="pct"/>
            <w:tcBorders>
              <w:top w:val="single" w:sz="4" w:space="0" w:color="auto"/>
              <w:left w:val="single" w:sz="4" w:space="0" w:color="auto"/>
              <w:bottom w:val="single" w:sz="4" w:space="0" w:color="auto"/>
              <w:right w:val="single" w:sz="4" w:space="0" w:color="auto"/>
            </w:tcBorders>
            <w:vAlign w:val="center"/>
          </w:tcPr>
          <w:p w14:paraId="082D7FBD" w14:textId="77777777" w:rsidR="00B37102" w:rsidRPr="00E337C4" w:rsidRDefault="00B37102" w:rsidP="001B7FBD">
            <w:pPr>
              <w:jc w:val="center"/>
              <w:rPr>
                <w:sz w:val="22"/>
                <w:szCs w:val="22"/>
              </w:rPr>
            </w:pPr>
            <w:r w:rsidRPr="00E337C4">
              <w:rPr>
                <w:sz w:val="22"/>
                <w:szCs w:val="22"/>
              </w:rPr>
              <w:t>192835</w:t>
            </w:r>
          </w:p>
        </w:tc>
        <w:tc>
          <w:tcPr>
            <w:tcW w:w="522" w:type="pct"/>
            <w:tcBorders>
              <w:top w:val="single" w:sz="4" w:space="0" w:color="auto"/>
              <w:left w:val="single" w:sz="4" w:space="0" w:color="auto"/>
              <w:bottom w:val="single" w:sz="4" w:space="0" w:color="auto"/>
              <w:right w:val="single" w:sz="4" w:space="0" w:color="auto"/>
            </w:tcBorders>
            <w:vAlign w:val="center"/>
            <w:hideMark/>
          </w:tcPr>
          <w:p w14:paraId="548A29CF" w14:textId="1757DB7B" w:rsidR="00B37102" w:rsidRPr="00E337C4" w:rsidRDefault="00B37102" w:rsidP="001B7FBD">
            <w:pPr>
              <w:jc w:val="center"/>
              <w:rPr>
                <w:sz w:val="22"/>
                <w:szCs w:val="22"/>
              </w:rPr>
            </w:pPr>
            <w:r w:rsidRPr="00E337C4">
              <w:rPr>
                <w:sz w:val="22"/>
                <w:szCs w:val="22"/>
              </w:rPr>
              <w:t>1</w:t>
            </w:r>
          </w:p>
        </w:tc>
        <w:tc>
          <w:tcPr>
            <w:tcW w:w="747" w:type="pct"/>
            <w:tcBorders>
              <w:top w:val="single" w:sz="4" w:space="0" w:color="auto"/>
              <w:left w:val="single" w:sz="4" w:space="0" w:color="auto"/>
              <w:bottom w:val="single" w:sz="4" w:space="0" w:color="auto"/>
              <w:right w:val="single" w:sz="4" w:space="0" w:color="auto"/>
            </w:tcBorders>
            <w:vAlign w:val="center"/>
          </w:tcPr>
          <w:p w14:paraId="5372D439" w14:textId="77777777" w:rsidR="00B37102" w:rsidRPr="00E337C4" w:rsidRDefault="00B37102" w:rsidP="001B7FBD">
            <w:pPr>
              <w:jc w:val="center"/>
              <w:rPr>
                <w:sz w:val="22"/>
                <w:szCs w:val="22"/>
              </w:rPr>
            </w:pPr>
            <w:r w:rsidRPr="00E337C4">
              <w:rPr>
                <w:sz w:val="22"/>
                <w:szCs w:val="22"/>
              </w:rPr>
              <w:t>22 000,00</w:t>
            </w:r>
          </w:p>
        </w:tc>
        <w:tc>
          <w:tcPr>
            <w:tcW w:w="672" w:type="pct"/>
            <w:tcBorders>
              <w:top w:val="single" w:sz="4" w:space="0" w:color="auto"/>
              <w:left w:val="single" w:sz="4" w:space="0" w:color="auto"/>
              <w:bottom w:val="single" w:sz="4" w:space="0" w:color="auto"/>
              <w:right w:val="single" w:sz="4" w:space="0" w:color="auto"/>
            </w:tcBorders>
            <w:vAlign w:val="center"/>
          </w:tcPr>
          <w:p w14:paraId="7744695E" w14:textId="77777777" w:rsidR="00B37102" w:rsidRPr="00E337C4" w:rsidRDefault="00B37102" w:rsidP="001B7FBD">
            <w:pPr>
              <w:jc w:val="center"/>
              <w:rPr>
                <w:sz w:val="22"/>
                <w:szCs w:val="22"/>
              </w:rPr>
            </w:pPr>
            <w:r w:rsidRPr="00E337C4">
              <w:rPr>
                <w:sz w:val="22"/>
                <w:szCs w:val="22"/>
              </w:rPr>
              <w:t>22 000,00</w:t>
            </w:r>
          </w:p>
        </w:tc>
      </w:tr>
      <w:tr w:rsidR="00E337C4" w:rsidRPr="00E337C4" w14:paraId="77BECE8E" w14:textId="77777777" w:rsidTr="00510383">
        <w:tc>
          <w:tcPr>
            <w:tcW w:w="296" w:type="pct"/>
            <w:tcBorders>
              <w:top w:val="single" w:sz="4" w:space="0" w:color="auto"/>
              <w:left w:val="single" w:sz="4" w:space="0" w:color="auto"/>
              <w:bottom w:val="single" w:sz="4" w:space="0" w:color="auto"/>
              <w:right w:val="single" w:sz="4" w:space="0" w:color="auto"/>
            </w:tcBorders>
            <w:vAlign w:val="center"/>
          </w:tcPr>
          <w:p w14:paraId="75348BAA" w14:textId="77777777" w:rsidR="00B37102" w:rsidRPr="00E337C4" w:rsidRDefault="00B37102" w:rsidP="00AC03B5">
            <w:pPr>
              <w:rPr>
                <w:sz w:val="22"/>
                <w:szCs w:val="22"/>
              </w:rPr>
            </w:pPr>
            <w:r w:rsidRPr="00E337C4">
              <w:rPr>
                <w:sz w:val="22"/>
                <w:szCs w:val="22"/>
              </w:rPr>
              <w:t>4.</w:t>
            </w:r>
          </w:p>
        </w:tc>
        <w:tc>
          <w:tcPr>
            <w:tcW w:w="1046" w:type="pct"/>
          </w:tcPr>
          <w:p w14:paraId="7BDEF86F" w14:textId="77777777" w:rsidR="00B37102" w:rsidRPr="00E337C4" w:rsidRDefault="00B37102" w:rsidP="00CA3087">
            <w:pPr>
              <w:rPr>
                <w:sz w:val="22"/>
                <w:szCs w:val="22"/>
              </w:rPr>
            </w:pPr>
            <w:r w:rsidRPr="00E337C4">
              <w:rPr>
                <w:sz w:val="22"/>
                <w:szCs w:val="22"/>
              </w:rPr>
              <w:t>Anykščių J. Biliūno gimnazija</w:t>
            </w:r>
          </w:p>
        </w:tc>
        <w:tc>
          <w:tcPr>
            <w:tcW w:w="1120" w:type="pct"/>
            <w:tcBorders>
              <w:top w:val="single" w:sz="4" w:space="0" w:color="auto"/>
              <w:left w:val="single" w:sz="4" w:space="0" w:color="auto"/>
              <w:bottom w:val="single" w:sz="4" w:space="0" w:color="auto"/>
              <w:right w:val="single" w:sz="4" w:space="0" w:color="auto"/>
            </w:tcBorders>
            <w:hideMark/>
          </w:tcPr>
          <w:p w14:paraId="33EDA7F2" w14:textId="77777777" w:rsidR="00B37102" w:rsidRPr="00E337C4" w:rsidRDefault="00B37102" w:rsidP="00AC03B5">
            <w:pPr>
              <w:rPr>
                <w:sz w:val="22"/>
                <w:szCs w:val="22"/>
              </w:rPr>
            </w:pPr>
            <w:r w:rsidRPr="00E337C4">
              <w:rPr>
                <w:sz w:val="22"/>
                <w:szCs w:val="22"/>
              </w:rPr>
              <w:t>Dyzelinis generatorius (32kW) markė AK232, modelis APD 44 A, identif. ir valst. Nr. YT25115492</w:t>
            </w:r>
          </w:p>
        </w:tc>
        <w:tc>
          <w:tcPr>
            <w:tcW w:w="597" w:type="pct"/>
            <w:tcBorders>
              <w:top w:val="single" w:sz="4" w:space="0" w:color="auto"/>
              <w:left w:val="single" w:sz="4" w:space="0" w:color="auto"/>
              <w:bottom w:val="single" w:sz="4" w:space="0" w:color="auto"/>
              <w:right w:val="single" w:sz="4" w:space="0" w:color="auto"/>
            </w:tcBorders>
            <w:vAlign w:val="center"/>
          </w:tcPr>
          <w:p w14:paraId="3F50BEDD" w14:textId="77777777" w:rsidR="00B37102" w:rsidRPr="00E337C4" w:rsidRDefault="00B37102" w:rsidP="001B7FBD">
            <w:pPr>
              <w:jc w:val="center"/>
              <w:rPr>
                <w:sz w:val="22"/>
                <w:szCs w:val="22"/>
              </w:rPr>
            </w:pPr>
            <w:r w:rsidRPr="00E337C4">
              <w:rPr>
                <w:sz w:val="22"/>
                <w:szCs w:val="22"/>
              </w:rPr>
              <w:t>192836</w:t>
            </w:r>
          </w:p>
        </w:tc>
        <w:tc>
          <w:tcPr>
            <w:tcW w:w="522" w:type="pct"/>
            <w:tcBorders>
              <w:top w:val="single" w:sz="4" w:space="0" w:color="auto"/>
              <w:left w:val="single" w:sz="4" w:space="0" w:color="auto"/>
              <w:bottom w:val="single" w:sz="4" w:space="0" w:color="auto"/>
              <w:right w:val="single" w:sz="4" w:space="0" w:color="auto"/>
            </w:tcBorders>
            <w:vAlign w:val="center"/>
            <w:hideMark/>
          </w:tcPr>
          <w:p w14:paraId="17B6F6DC" w14:textId="2CAD65D3" w:rsidR="00B37102" w:rsidRPr="00E337C4" w:rsidRDefault="00B37102" w:rsidP="001B7FBD">
            <w:pPr>
              <w:jc w:val="center"/>
              <w:rPr>
                <w:sz w:val="22"/>
                <w:szCs w:val="22"/>
              </w:rPr>
            </w:pPr>
            <w:r w:rsidRPr="00E337C4">
              <w:rPr>
                <w:sz w:val="22"/>
                <w:szCs w:val="22"/>
              </w:rPr>
              <w:t>1</w:t>
            </w:r>
          </w:p>
        </w:tc>
        <w:tc>
          <w:tcPr>
            <w:tcW w:w="747" w:type="pct"/>
            <w:tcBorders>
              <w:top w:val="single" w:sz="4" w:space="0" w:color="auto"/>
              <w:left w:val="single" w:sz="4" w:space="0" w:color="auto"/>
              <w:bottom w:val="single" w:sz="4" w:space="0" w:color="auto"/>
              <w:right w:val="single" w:sz="4" w:space="0" w:color="auto"/>
            </w:tcBorders>
            <w:vAlign w:val="center"/>
          </w:tcPr>
          <w:p w14:paraId="61290FD7" w14:textId="77777777" w:rsidR="00B37102" w:rsidRPr="00E337C4" w:rsidRDefault="00B37102" w:rsidP="001B7FBD">
            <w:pPr>
              <w:jc w:val="center"/>
              <w:rPr>
                <w:sz w:val="22"/>
                <w:szCs w:val="22"/>
              </w:rPr>
            </w:pPr>
            <w:r w:rsidRPr="00E337C4">
              <w:rPr>
                <w:sz w:val="22"/>
                <w:szCs w:val="22"/>
              </w:rPr>
              <w:t>13 967,78</w:t>
            </w:r>
          </w:p>
        </w:tc>
        <w:tc>
          <w:tcPr>
            <w:tcW w:w="672" w:type="pct"/>
            <w:tcBorders>
              <w:top w:val="single" w:sz="4" w:space="0" w:color="auto"/>
              <w:left w:val="single" w:sz="4" w:space="0" w:color="auto"/>
              <w:bottom w:val="single" w:sz="4" w:space="0" w:color="auto"/>
              <w:right w:val="single" w:sz="4" w:space="0" w:color="auto"/>
            </w:tcBorders>
            <w:vAlign w:val="center"/>
          </w:tcPr>
          <w:p w14:paraId="7F51949A" w14:textId="77777777" w:rsidR="00B37102" w:rsidRPr="00E337C4" w:rsidRDefault="00B37102" w:rsidP="001B7FBD">
            <w:pPr>
              <w:jc w:val="center"/>
              <w:rPr>
                <w:sz w:val="22"/>
                <w:szCs w:val="22"/>
              </w:rPr>
            </w:pPr>
            <w:r w:rsidRPr="00E337C4">
              <w:rPr>
                <w:sz w:val="22"/>
                <w:szCs w:val="22"/>
              </w:rPr>
              <w:t>13 967,78</w:t>
            </w:r>
          </w:p>
        </w:tc>
      </w:tr>
      <w:tr w:rsidR="00B37102" w:rsidRPr="00E337C4" w14:paraId="579D987B" w14:textId="77777777" w:rsidTr="00510383">
        <w:tc>
          <w:tcPr>
            <w:tcW w:w="296" w:type="pct"/>
            <w:tcBorders>
              <w:top w:val="single" w:sz="4" w:space="0" w:color="auto"/>
              <w:left w:val="single" w:sz="4" w:space="0" w:color="auto"/>
              <w:bottom w:val="single" w:sz="4" w:space="0" w:color="auto"/>
              <w:right w:val="single" w:sz="4" w:space="0" w:color="auto"/>
            </w:tcBorders>
          </w:tcPr>
          <w:p w14:paraId="6E070C1A" w14:textId="77777777" w:rsidR="00B37102" w:rsidRPr="00E337C4" w:rsidRDefault="00B37102" w:rsidP="00AC03B5">
            <w:pPr>
              <w:ind w:firstLine="720"/>
              <w:rPr>
                <w:sz w:val="22"/>
                <w:szCs w:val="22"/>
              </w:rPr>
            </w:pPr>
            <w:r w:rsidRPr="00E337C4">
              <w:rPr>
                <w:sz w:val="22"/>
                <w:szCs w:val="22"/>
              </w:rPr>
              <w:t>6</w:t>
            </w:r>
          </w:p>
        </w:tc>
        <w:tc>
          <w:tcPr>
            <w:tcW w:w="1046" w:type="pct"/>
          </w:tcPr>
          <w:p w14:paraId="1F683EA7" w14:textId="77777777" w:rsidR="00B37102" w:rsidRPr="00E337C4" w:rsidRDefault="00B37102" w:rsidP="00AC03B5">
            <w:pPr>
              <w:ind w:firstLine="720"/>
              <w:rPr>
                <w:sz w:val="22"/>
                <w:szCs w:val="22"/>
              </w:rPr>
            </w:pPr>
          </w:p>
        </w:tc>
        <w:tc>
          <w:tcPr>
            <w:tcW w:w="1120" w:type="pct"/>
            <w:tcBorders>
              <w:top w:val="single" w:sz="4" w:space="0" w:color="auto"/>
              <w:left w:val="single" w:sz="4" w:space="0" w:color="auto"/>
              <w:bottom w:val="single" w:sz="4" w:space="0" w:color="auto"/>
              <w:right w:val="single" w:sz="4" w:space="0" w:color="auto"/>
            </w:tcBorders>
            <w:hideMark/>
          </w:tcPr>
          <w:p w14:paraId="7D385439" w14:textId="77777777" w:rsidR="00B37102" w:rsidRPr="00E337C4" w:rsidRDefault="00B37102" w:rsidP="00AC03B5">
            <w:pPr>
              <w:ind w:firstLine="720"/>
              <w:rPr>
                <w:sz w:val="22"/>
                <w:szCs w:val="22"/>
              </w:rPr>
            </w:pPr>
            <w:r w:rsidRPr="00E337C4">
              <w:rPr>
                <w:sz w:val="22"/>
                <w:szCs w:val="22"/>
              </w:rPr>
              <w:t>Iš viso</w:t>
            </w:r>
          </w:p>
        </w:tc>
        <w:tc>
          <w:tcPr>
            <w:tcW w:w="597" w:type="pct"/>
            <w:tcBorders>
              <w:top w:val="single" w:sz="4" w:space="0" w:color="auto"/>
              <w:left w:val="single" w:sz="4" w:space="0" w:color="auto"/>
              <w:bottom w:val="single" w:sz="4" w:space="0" w:color="auto"/>
              <w:right w:val="single" w:sz="4" w:space="0" w:color="auto"/>
            </w:tcBorders>
            <w:vAlign w:val="center"/>
          </w:tcPr>
          <w:p w14:paraId="7503FA73" w14:textId="77777777" w:rsidR="00B37102" w:rsidRPr="00E337C4" w:rsidRDefault="00B37102" w:rsidP="001B7FBD">
            <w:pPr>
              <w:jc w:val="center"/>
              <w:rPr>
                <w:sz w:val="22"/>
                <w:szCs w:val="22"/>
              </w:rPr>
            </w:pPr>
          </w:p>
        </w:tc>
        <w:tc>
          <w:tcPr>
            <w:tcW w:w="522" w:type="pct"/>
            <w:tcBorders>
              <w:top w:val="single" w:sz="4" w:space="0" w:color="auto"/>
              <w:left w:val="single" w:sz="4" w:space="0" w:color="auto"/>
              <w:bottom w:val="single" w:sz="4" w:space="0" w:color="auto"/>
              <w:right w:val="single" w:sz="4" w:space="0" w:color="auto"/>
            </w:tcBorders>
            <w:hideMark/>
          </w:tcPr>
          <w:p w14:paraId="34AC15C6" w14:textId="02AAC80B" w:rsidR="00B37102" w:rsidRPr="00E337C4" w:rsidRDefault="00B37102" w:rsidP="001B7FBD">
            <w:pPr>
              <w:jc w:val="center"/>
              <w:rPr>
                <w:sz w:val="22"/>
                <w:szCs w:val="22"/>
              </w:rPr>
            </w:pPr>
            <w:r w:rsidRPr="00E337C4">
              <w:rPr>
                <w:sz w:val="22"/>
                <w:szCs w:val="22"/>
              </w:rPr>
              <w:t>4</w:t>
            </w:r>
          </w:p>
        </w:tc>
        <w:tc>
          <w:tcPr>
            <w:tcW w:w="747" w:type="pct"/>
            <w:tcBorders>
              <w:top w:val="single" w:sz="4" w:space="0" w:color="auto"/>
              <w:left w:val="single" w:sz="4" w:space="0" w:color="auto"/>
              <w:bottom w:val="single" w:sz="4" w:space="0" w:color="auto"/>
              <w:right w:val="single" w:sz="4" w:space="0" w:color="auto"/>
            </w:tcBorders>
          </w:tcPr>
          <w:p w14:paraId="48CC1A7B" w14:textId="77777777" w:rsidR="00B37102" w:rsidRPr="00E337C4" w:rsidRDefault="00B37102" w:rsidP="001B7FBD">
            <w:pPr>
              <w:jc w:val="center"/>
              <w:rPr>
                <w:sz w:val="22"/>
                <w:szCs w:val="22"/>
              </w:rPr>
            </w:pPr>
            <w:r w:rsidRPr="00E337C4">
              <w:rPr>
                <w:sz w:val="22"/>
                <w:szCs w:val="22"/>
              </w:rPr>
              <w:t>79 967,78</w:t>
            </w:r>
          </w:p>
        </w:tc>
        <w:tc>
          <w:tcPr>
            <w:tcW w:w="672" w:type="pct"/>
            <w:tcBorders>
              <w:top w:val="single" w:sz="4" w:space="0" w:color="auto"/>
              <w:left w:val="single" w:sz="4" w:space="0" w:color="auto"/>
              <w:bottom w:val="single" w:sz="4" w:space="0" w:color="auto"/>
              <w:right w:val="single" w:sz="4" w:space="0" w:color="auto"/>
            </w:tcBorders>
          </w:tcPr>
          <w:p w14:paraId="5920BA72" w14:textId="77777777" w:rsidR="00B37102" w:rsidRPr="00E337C4" w:rsidRDefault="00B37102" w:rsidP="001B7FBD">
            <w:pPr>
              <w:jc w:val="center"/>
              <w:rPr>
                <w:sz w:val="22"/>
                <w:szCs w:val="22"/>
              </w:rPr>
            </w:pPr>
            <w:r w:rsidRPr="00E337C4">
              <w:rPr>
                <w:sz w:val="22"/>
                <w:szCs w:val="22"/>
              </w:rPr>
              <w:t>79 967,78</w:t>
            </w:r>
          </w:p>
        </w:tc>
      </w:tr>
    </w:tbl>
    <w:p w14:paraId="6A34B543" w14:textId="77777777" w:rsidR="00882B4E" w:rsidRPr="00E337C4" w:rsidRDefault="00882B4E" w:rsidP="000C7758">
      <w:pPr>
        <w:jc w:val="center"/>
      </w:pPr>
    </w:p>
    <w:p w14:paraId="1954288A" w14:textId="1CA12B23" w:rsidR="00D61544" w:rsidRPr="00E337C4" w:rsidRDefault="00427BE2" w:rsidP="002851A0">
      <w:pPr>
        <w:overflowPunct w:val="0"/>
        <w:autoSpaceDE w:val="0"/>
        <w:autoSpaceDN w:val="0"/>
        <w:adjustRightInd w:val="0"/>
        <w:jc w:val="center"/>
        <w:rPr>
          <w:b/>
        </w:rPr>
      </w:pPr>
      <w:r w:rsidRPr="00E337C4">
        <w:rPr>
          <w:b/>
        </w:rPr>
        <w:t>________________</w:t>
      </w:r>
    </w:p>
    <w:p w14:paraId="47C171C8" w14:textId="77777777" w:rsidR="00D61544" w:rsidRPr="00E337C4" w:rsidRDefault="00D61544" w:rsidP="002851A0">
      <w:pPr>
        <w:overflowPunct w:val="0"/>
        <w:autoSpaceDE w:val="0"/>
        <w:autoSpaceDN w:val="0"/>
        <w:adjustRightInd w:val="0"/>
        <w:jc w:val="center"/>
        <w:rPr>
          <w:b/>
        </w:rPr>
      </w:pPr>
    </w:p>
    <w:p w14:paraId="537040DA" w14:textId="24D097C1" w:rsidR="00510383" w:rsidRDefault="00510383">
      <w:pPr>
        <w:spacing w:after="200"/>
        <w:rPr>
          <w:b/>
        </w:rPr>
      </w:pPr>
      <w:r>
        <w:rPr>
          <w:b/>
        </w:rPr>
        <w:br w:type="page"/>
      </w:r>
    </w:p>
    <w:p w14:paraId="3E1FD9F5" w14:textId="7F24F309" w:rsidR="006F4C30" w:rsidRPr="00E337C4" w:rsidRDefault="006F4C30" w:rsidP="002851A0">
      <w:pPr>
        <w:overflowPunct w:val="0"/>
        <w:autoSpaceDE w:val="0"/>
        <w:autoSpaceDN w:val="0"/>
        <w:adjustRightInd w:val="0"/>
        <w:jc w:val="center"/>
        <w:rPr>
          <w:b/>
          <w:caps/>
        </w:rPr>
      </w:pPr>
      <w:r w:rsidRPr="00E337C4">
        <w:rPr>
          <w:b/>
        </w:rPr>
        <w:lastRenderedPageBreak/>
        <w:t>SAVIVALDYBĖS TARYBOS SPRENDIMO „</w:t>
      </w:r>
      <w:r w:rsidRPr="00E337C4">
        <w:rPr>
          <w:b/>
          <w:caps/>
        </w:rPr>
        <w:t xml:space="preserve">dėl anykščių rajono savivaldybei nuosavybės teise priklausančio turto </w:t>
      </w:r>
      <w:r w:rsidR="002851A0" w:rsidRPr="00E337C4">
        <w:rPr>
          <w:b/>
          <w:caps/>
        </w:rPr>
        <w:t xml:space="preserve">perdavimo </w:t>
      </w:r>
      <w:bookmarkStart w:id="1" w:name="_Hlk182323421"/>
      <w:r w:rsidR="002851A0" w:rsidRPr="00E337C4">
        <w:rPr>
          <w:b/>
          <w:bCs/>
          <w:caps/>
        </w:rPr>
        <w:t>Anykščių r</w:t>
      </w:r>
      <w:r w:rsidR="00915AA4" w:rsidRPr="00E337C4">
        <w:rPr>
          <w:b/>
          <w:bCs/>
          <w:caps/>
        </w:rPr>
        <w:t>AJONO ŠVIETIMO ĮSTAIGOMS</w:t>
      </w:r>
      <w:bookmarkEnd w:id="1"/>
      <w:r w:rsidRPr="00E337C4">
        <w:rPr>
          <w:b/>
          <w:caps/>
        </w:rPr>
        <w:t>“</w:t>
      </w:r>
      <w:r w:rsidRPr="00E337C4">
        <w:rPr>
          <w:b/>
        </w:rPr>
        <w:t xml:space="preserve"> PROJEKTO AIŠKINAMASIS RAŠTAS</w:t>
      </w:r>
    </w:p>
    <w:p w14:paraId="66F94FA9" w14:textId="77777777" w:rsidR="006F4C30" w:rsidRPr="00E337C4" w:rsidRDefault="006F4C30" w:rsidP="006F4C30">
      <w:pPr>
        <w:ind w:firstLine="720"/>
        <w:jc w:val="both"/>
        <w:rPr>
          <w:b/>
        </w:rPr>
      </w:pPr>
    </w:p>
    <w:p w14:paraId="13FBC837" w14:textId="2DEA497B" w:rsidR="002C7B8A" w:rsidRPr="00E337C4" w:rsidRDefault="002C7B8A" w:rsidP="00B31EA7">
      <w:pPr>
        <w:tabs>
          <w:tab w:val="left" w:pos="993"/>
        </w:tabs>
        <w:spacing w:line="360" w:lineRule="auto"/>
        <w:ind w:firstLine="720"/>
        <w:jc w:val="both"/>
        <w:rPr>
          <w:b/>
        </w:rPr>
      </w:pPr>
      <w:r w:rsidRPr="00E337C4">
        <w:rPr>
          <w:b/>
        </w:rPr>
        <w:t>1. Sprendimo projekto tikslai ir uždaviniai:</w:t>
      </w:r>
    </w:p>
    <w:p w14:paraId="6ABB13F4" w14:textId="1011BF5D" w:rsidR="002851A0" w:rsidRPr="00E337C4" w:rsidRDefault="001B7FBD" w:rsidP="00B31EA7">
      <w:pPr>
        <w:spacing w:line="360" w:lineRule="auto"/>
        <w:ind w:firstLine="720"/>
        <w:jc w:val="both"/>
      </w:pPr>
      <w:r w:rsidRPr="00E337C4">
        <w:t xml:space="preserve">Anykščių rajono savivaldybei įsigijus turtą, siūlome sprendimo projekte išvardintą turtą perduoti valdyti, naudoti ir disponuoti juo patikėjimo teise Anykščių rajono švietimo įstaigoms, valstybinės (valstybės perduotos savivaldybėms) funkcijos </w:t>
      </w:r>
      <w:r w:rsidR="00A378D4" w:rsidRPr="00E337C4">
        <w:t>–</w:t>
      </w:r>
      <w:r w:rsidRPr="00E337C4">
        <w:t xml:space="preserve"> civilinė sauga</w:t>
      </w:r>
      <w:r w:rsidR="00B37102" w:rsidRPr="00E337C4">
        <w:t xml:space="preserve"> </w:t>
      </w:r>
      <w:r w:rsidR="00A378D4" w:rsidRPr="00E337C4">
        <w:t>–</w:t>
      </w:r>
      <w:r w:rsidRPr="00E337C4">
        <w:t xml:space="preserve"> įgyvendinimui. </w:t>
      </w:r>
      <w:r w:rsidR="00B37102" w:rsidRPr="00E337C4">
        <w:t>Sprendimo projekte išvardintas</w:t>
      </w:r>
      <w:r w:rsidR="001A1F30" w:rsidRPr="00E337C4">
        <w:t xml:space="preserve"> ilgalaikis materialusis turtas (generatoriai) bus naudojamas </w:t>
      </w:r>
      <w:r w:rsidR="00B37102" w:rsidRPr="00E337C4">
        <w:t>užtikrinti nenutrūkstamą elektros energijos tiekimą kolektyvinės apsaugos statiniuose ir priedangose įvykių, ekstremaliųjų įvykių, krizių ir ekstremaliųjų situacijų ar karo padėties metu</w:t>
      </w:r>
      <w:r w:rsidR="001A1F30" w:rsidRPr="00E337C4">
        <w:t>.</w:t>
      </w:r>
    </w:p>
    <w:p w14:paraId="02F3D416" w14:textId="13E717CC" w:rsidR="002C7B8A" w:rsidRPr="00E337C4" w:rsidRDefault="002C7B8A" w:rsidP="00B31EA7">
      <w:pPr>
        <w:spacing w:line="360" w:lineRule="auto"/>
        <w:ind w:firstLine="720"/>
        <w:jc w:val="both"/>
        <w:rPr>
          <w:b/>
        </w:rPr>
      </w:pPr>
      <w:r w:rsidRPr="00E337C4">
        <w:rPr>
          <w:rFonts w:eastAsia="Calibri"/>
          <w:b/>
        </w:rPr>
        <w:t xml:space="preserve">2. </w:t>
      </w:r>
      <w:r w:rsidRPr="00E337C4">
        <w:rPr>
          <w:b/>
        </w:rPr>
        <w:t>Siūlomos teisinio reguliavimo nuostatos ir laukiami rezultatai:</w:t>
      </w:r>
    </w:p>
    <w:p w14:paraId="05F349E1" w14:textId="2388ABC0" w:rsidR="00774939" w:rsidRPr="00B31EA7" w:rsidRDefault="002C7B8A" w:rsidP="00B31EA7">
      <w:pPr>
        <w:spacing w:line="360" w:lineRule="auto"/>
        <w:ind w:firstLine="720"/>
        <w:jc w:val="both"/>
        <w:rPr>
          <w:bCs/>
        </w:rPr>
      </w:pPr>
      <w:r w:rsidRPr="00E337C4">
        <w:t xml:space="preserve">Įgyvendinamos </w:t>
      </w:r>
      <w:r w:rsidRPr="00E337C4">
        <w:rPr>
          <w:bCs/>
        </w:rPr>
        <w:t>Lietuvos Respublikos valstybės ir savivaldybių turto valdymo, naudojimo ir disponavimo juo įstatymo 12 straipsnio 2 dalies nuostatos.</w:t>
      </w:r>
    </w:p>
    <w:p w14:paraId="1BFE0FDD" w14:textId="4D31B8E5" w:rsidR="002C7B8A" w:rsidRPr="00E337C4" w:rsidRDefault="002C7B8A" w:rsidP="00B31EA7">
      <w:pPr>
        <w:spacing w:line="360" w:lineRule="auto"/>
        <w:ind w:firstLine="720"/>
        <w:jc w:val="both"/>
        <w:rPr>
          <w:b/>
        </w:rPr>
      </w:pPr>
      <w:r w:rsidRPr="00E337C4">
        <w:rPr>
          <w:b/>
        </w:rPr>
        <w:t>3. Lėšų poreikis ir šaltiniai:</w:t>
      </w:r>
    </w:p>
    <w:p w14:paraId="06A38485" w14:textId="078F025C" w:rsidR="002C7B8A" w:rsidRPr="00B31EA7" w:rsidRDefault="002C7B8A" w:rsidP="00B31EA7">
      <w:pPr>
        <w:spacing w:line="360" w:lineRule="auto"/>
        <w:ind w:firstLine="720"/>
        <w:jc w:val="both"/>
      </w:pPr>
      <w:r w:rsidRPr="00E337C4">
        <w:t>Nėra.</w:t>
      </w:r>
    </w:p>
    <w:p w14:paraId="3B0CC409" w14:textId="145A3CBF" w:rsidR="002C7B8A" w:rsidRPr="00E337C4" w:rsidRDefault="002C7B8A" w:rsidP="00B31EA7">
      <w:pPr>
        <w:spacing w:line="360" w:lineRule="auto"/>
        <w:ind w:firstLine="720"/>
        <w:jc w:val="both"/>
        <w:rPr>
          <w:b/>
        </w:rPr>
      </w:pPr>
      <w:r w:rsidRPr="00E337C4">
        <w:rPr>
          <w:b/>
        </w:rPr>
        <w:t>4. Numatomo teisinio reguliavimo poveikio vertinimo rezultatai, galimos neigiamos priimto sprendimo pasekmės ir kokių priemonių reikėtų imtis, kad tokių pasekmių būtų išvengta:</w:t>
      </w:r>
    </w:p>
    <w:p w14:paraId="73C969F4" w14:textId="4EA17B1D" w:rsidR="002C7B8A" w:rsidRPr="00E337C4" w:rsidRDefault="002C7B8A" w:rsidP="00B31EA7">
      <w:pPr>
        <w:spacing w:line="360" w:lineRule="auto"/>
        <w:ind w:firstLine="720"/>
        <w:jc w:val="both"/>
      </w:pPr>
      <w:r w:rsidRPr="00E337C4">
        <w:t xml:space="preserve">Teisinio reguliavimo poveikio vertinimo rezultatai nevertinami. </w:t>
      </w:r>
    </w:p>
    <w:p w14:paraId="575FB8B2" w14:textId="64D91D23" w:rsidR="001A1F30" w:rsidRPr="00E337C4" w:rsidRDefault="002C7B8A" w:rsidP="00B31EA7">
      <w:pPr>
        <w:spacing w:line="360" w:lineRule="auto"/>
        <w:ind w:firstLine="720"/>
        <w:jc w:val="both"/>
      </w:pPr>
      <w:r w:rsidRPr="00E337C4">
        <w:t>Neigiamų priimto sprendimo pasekmių nenumatoma.</w:t>
      </w:r>
    </w:p>
    <w:p w14:paraId="3B1206DA" w14:textId="783FB8EE" w:rsidR="002C7B8A" w:rsidRPr="00E337C4" w:rsidRDefault="002C7B8A" w:rsidP="00B31EA7">
      <w:pPr>
        <w:spacing w:line="360" w:lineRule="auto"/>
        <w:ind w:firstLine="720"/>
        <w:jc w:val="both"/>
        <w:rPr>
          <w:b/>
        </w:rPr>
      </w:pPr>
      <w:r w:rsidRPr="00E337C4">
        <w:rPr>
          <w:b/>
        </w:rPr>
        <w:t>5. Kokius teisės aktus būtina priimti, kokius galiojančius teisės aktus reikia pakeisti ar pripažinti netekusiais galios – kas ir kada juos turėtų priimti:</w:t>
      </w:r>
    </w:p>
    <w:p w14:paraId="66BEE85F" w14:textId="3FA66DE9" w:rsidR="002C7B8A" w:rsidRPr="00E337C4" w:rsidRDefault="002C7B8A" w:rsidP="00B31EA7">
      <w:pPr>
        <w:spacing w:line="360" w:lineRule="auto"/>
        <w:ind w:firstLine="720"/>
        <w:jc w:val="both"/>
      </w:pPr>
      <w:r w:rsidRPr="00E337C4">
        <w:t>Nereikia.</w:t>
      </w:r>
    </w:p>
    <w:p w14:paraId="2E9AF1C8" w14:textId="6ED34966" w:rsidR="002C7B8A" w:rsidRPr="00E337C4" w:rsidRDefault="002C7B8A" w:rsidP="00B31EA7">
      <w:pPr>
        <w:spacing w:line="360" w:lineRule="auto"/>
        <w:ind w:firstLine="720"/>
        <w:jc w:val="both"/>
        <w:rPr>
          <w:b/>
        </w:rPr>
      </w:pPr>
      <w:r w:rsidRPr="00E337C4">
        <w:rPr>
          <w:b/>
        </w:rPr>
        <w:t>6. Sprendimo įgyvendinimo terminai – kas, ką ir kada turėtų atlikti:</w:t>
      </w:r>
    </w:p>
    <w:p w14:paraId="2DAE5556" w14:textId="3AB3D261" w:rsidR="002851A0" w:rsidRPr="00E337C4" w:rsidRDefault="002C7B8A" w:rsidP="00B31EA7">
      <w:pPr>
        <w:spacing w:line="360" w:lineRule="auto"/>
        <w:ind w:firstLine="720"/>
        <w:jc w:val="both"/>
      </w:pPr>
      <w:r w:rsidRPr="00E337C4">
        <w:t>Viešųjų pirkimų ir</w:t>
      </w:r>
      <w:r w:rsidR="0089373D" w:rsidRPr="00E337C4">
        <w:t xml:space="preserve"> turto skyriaus vedėj</w:t>
      </w:r>
      <w:r w:rsidR="001A1F30" w:rsidRPr="00E337C4">
        <w:t>o pavaduotojui</w:t>
      </w:r>
      <w:r w:rsidR="0089373D" w:rsidRPr="00E337C4">
        <w:t xml:space="preserve"> iki 202</w:t>
      </w:r>
      <w:r w:rsidR="001B7FBD" w:rsidRPr="00E337C4">
        <w:t>6</w:t>
      </w:r>
      <w:r w:rsidRPr="00E337C4">
        <w:t xml:space="preserve"> m</w:t>
      </w:r>
      <w:r w:rsidR="003D3832" w:rsidRPr="00E337C4">
        <w:t xml:space="preserve">. </w:t>
      </w:r>
      <w:r w:rsidR="009D27C2" w:rsidRPr="00E337C4">
        <w:t>s</w:t>
      </w:r>
      <w:r w:rsidR="001B7FBD" w:rsidRPr="00E337C4">
        <w:t>ausio</w:t>
      </w:r>
      <w:r w:rsidR="00DA6FB7" w:rsidRPr="00E337C4">
        <w:t xml:space="preserve"> </w:t>
      </w:r>
      <w:r w:rsidR="00D53BFE" w:rsidRPr="00E337C4">
        <w:t>15</w:t>
      </w:r>
      <w:r w:rsidRPr="00E337C4">
        <w:t xml:space="preserve"> d. parengti turto pe</w:t>
      </w:r>
      <w:r w:rsidR="0089373D" w:rsidRPr="00E337C4">
        <w:t>rdavimo-priėmimo akt</w:t>
      </w:r>
      <w:r w:rsidR="009D27C2" w:rsidRPr="00E337C4">
        <w:t>us</w:t>
      </w:r>
      <w:r w:rsidR="0089373D" w:rsidRPr="00E337C4">
        <w:t xml:space="preserve"> ir pateikti j</w:t>
      </w:r>
      <w:r w:rsidR="00CD138E" w:rsidRPr="00E337C4">
        <w:t>į</w:t>
      </w:r>
      <w:r w:rsidRPr="00E337C4">
        <w:t xml:space="preserve"> pasirašyti Anykščių rajono savivaldybės administracijos </w:t>
      </w:r>
      <w:r w:rsidR="00CD138E" w:rsidRPr="00E337C4">
        <w:t xml:space="preserve">ir </w:t>
      </w:r>
      <w:r w:rsidR="00915AA4" w:rsidRPr="00E337C4">
        <w:t>Švietimo įstaigų</w:t>
      </w:r>
      <w:r w:rsidR="009D27C2" w:rsidRPr="00E337C4">
        <w:t>,</w:t>
      </w:r>
      <w:r w:rsidR="00915AA4" w:rsidRPr="00E337C4">
        <w:t xml:space="preserve"> nurodytų sprendimo projekte</w:t>
      </w:r>
      <w:r w:rsidR="009D27C2" w:rsidRPr="00E337C4">
        <w:t>,</w:t>
      </w:r>
      <w:r w:rsidR="002851A0" w:rsidRPr="00E337C4">
        <w:t xml:space="preserve"> </w:t>
      </w:r>
      <w:r w:rsidR="00CD138E" w:rsidRPr="00E337C4">
        <w:t>direktoriams.</w:t>
      </w:r>
    </w:p>
    <w:p w14:paraId="318E97F0" w14:textId="1F9AA4B0" w:rsidR="00DE69C2" w:rsidRPr="00B31EA7" w:rsidRDefault="002C7B8A" w:rsidP="00B31EA7">
      <w:pPr>
        <w:spacing w:line="360" w:lineRule="auto"/>
        <w:ind w:firstLine="720"/>
        <w:jc w:val="both"/>
        <w:rPr>
          <w:b/>
        </w:rPr>
      </w:pPr>
      <w:r w:rsidRPr="00E337C4">
        <w:rPr>
          <w:b/>
        </w:rPr>
        <w:t>7. Sprendimo projekto rengimo metu gauti specialistų vertinimai ir išvados:</w:t>
      </w:r>
    </w:p>
    <w:p w14:paraId="1D436220" w14:textId="0AACB86D" w:rsidR="002C7B8A" w:rsidRPr="00E337C4" w:rsidRDefault="002C7B8A" w:rsidP="00B31EA7">
      <w:pPr>
        <w:spacing w:line="360" w:lineRule="auto"/>
        <w:ind w:firstLine="720"/>
        <w:jc w:val="both"/>
      </w:pPr>
      <w:r w:rsidRPr="00E337C4">
        <w:t>Negauti.</w:t>
      </w:r>
    </w:p>
    <w:p w14:paraId="6472FEFB" w14:textId="1F2BE1D3" w:rsidR="002C7B8A" w:rsidRPr="00E337C4" w:rsidRDefault="002C7B8A" w:rsidP="00B31EA7">
      <w:pPr>
        <w:spacing w:line="360" w:lineRule="auto"/>
        <w:ind w:firstLine="720"/>
        <w:jc w:val="both"/>
        <w:rPr>
          <w:b/>
        </w:rPr>
      </w:pPr>
      <w:r w:rsidRPr="00E337C4">
        <w:rPr>
          <w:b/>
        </w:rPr>
        <w:t>8. Kiti reikalingi pagrindimai, skaičiavimai ir paaiškinimai:</w:t>
      </w:r>
    </w:p>
    <w:p w14:paraId="42B95FE0" w14:textId="71832647" w:rsidR="002C7B8A" w:rsidRPr="00E337C4" w:rsidRDefault="002C7B8A" w:rsidP="00B31EA7">
      <w:pPr>
        <w:spacing w:line="360" w:lineRule="auto"/>
        <w:ind w:firstLine="720"/>
        <w:jc w:val="both"/>
      </w:pPr>
      <w:r w:rsidRPr="00E337C4">
        <w:t>Nėra.</w:t>
      </w:r>
    </w:p>
    <w:p w14:paraId="6F81A5F1" w14:textId="4F606EB3" w:rsidR="006F4C30" w:rsidRPr="00E337C4" w:rsidRDefault="006F4C30" w:rsidP="00B31EA7">
      <w:pPr>
        <w:spacing w:line="360" w:lineRule="auto"/>
        <w:ind w:firstLine="720"/>
        <w:jc w:val="both"/>
      </w:pPr>
      <w:r w:rsidRPr="00E337C4">
        <w:rPr>
          <w:b/>
        </w:rPr>
        <w:t>9. Sprendimo projekto iniciatoriai ir rengėjai, pranešėjas:</w:t>
      </w:r>
      <w:r w:rsidRPr="00E337C4">
        <w:t xml:space="preserve"> </w:t>
      </w:r>
    </w:p>
    <w:p w14:paraId="7DBB37E0" w14:textId="53ECC421" w:rsidR="007936FD" w:rsidRPr="00E337C4" w:rsidRDefault="006F4C30" w:rsidP="00B31EA7">
      <w:pPr>
        <w:spacing w:line="360" w:lineRule="auto"/>
        <w:ind w:firstLine="720"/>
        <w:jc w:val="both"/>
      </w:pPr>
      <w:r w:rsidRPr="00E337C4">
        <w:t>Iniciatorius –</w:t>
      </w:r>
      <w:r w:rsidR="00D53BFE" w:rsidRPr="00E337C4">
        <w:t xml:space="preserve"> Anykščių rajono savivaldybės administracija</w:t>
      </w:r>
      <w:r w:rsidR="007936FD" w:rsidRPr="00E337C4">
        <w:t>.</w:t>
      </w:r>
    </w:p>
    <w:p w14:paraId="229D8E73" w14:textId="251CD161" w:rsidR="006F4C30" w:rsidRPr="00E337C4" w:rsidRDefault="006F4C30" w:rsidP="00B31EA7">
      <w:pPr>
        <w:spacing w:line="360" w:lineRule="auto"/>
        <w:ind w:firstLine="720"/>
        <w:jc w:val="both"/>
      </w:pPr>
      <w:r w:rsidRPr="00E337C4">
        <w:t>Projekto rengėja – Viešųjų pirkimų ir turto skyriaus vedėj</w:t>
      </w:r>
      <w:r w:rsidR="00D53BFE" w:rsidRPr="00E337C4">
        <w:t>o pavaduotoja</w:t>
      </w:r>
      <w:r w:rsidRPr="00E337C4">
        <w:t xml:space="preserve"> </w:t>
      </w:r>
      <w:r w:rsidR="00D53BFE" w:rsidRPr="00E337C4">
        <w:t>J</w:t>
      </w:r>
      <w:r w:rsidRPr="00E337C4">
        <w:t xml:space="preserve">. </w:t>
      </w:r>
      <w:r w:rsidR="00D53BFE" w:rsidRPr="00E337C4">
        <w:t>Pipirienė</w:t>
      </w:r>
      <w:r w:rsidRPr="00E337C4">
        <w:t>.</w:t>
      </w:r>
    </w:p>
    <w:p w14:paraId="024BBE4C" w14:textId="53214131" w:rsidR="004512C6" w:rsidRPr="00E337C4" w:rsidRDefault="006F4C30" w:rsidP="00B31EA7">
      <w:pPr>
        <w:spacing w:line="360" w:lineRule="auto"/>
        <w:ind w:firstLine="720"/>
        <w:jc w:val="both"/>
      </w:pPr>
      <w:r w:rsidRPr="00E337C4">
        <w:t xml:space="preserve">Pranešėja – Viešųjų pirkimų ir turto skyriaus </w:t>
      </w:r>
      <w:r w:rsidR="00D53BFE" w:rsidRPr="00E337C4">
        <w:t>vedėjo pavaduotoja J. Pipirienė</w:t>
      </w:r>
      <w:r w:rsidRPr="00E337C4">
        <w:t xml:space="preserve">.  </w:t>
      </w:r>
    </w:p>
    <w:sectPr w:rsidR="004512C6" w:rsidRPr="00E337C4" w:rsidSect="00EB5F9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pt;height:6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3CE6A48"/>
    <w:multiLevelType w:val="hybridMultilevel"/>
    <w:tmpl w:val="93A0DCC8"/>
    <w:lvl w:ilvl="0" w:tplc="989E5306">
      <w:start w:val="1"/>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864972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371392">
    <w:abstractNumId w:val="0"/>
  </w:num>
  <w:num w:numId="3" w16cid:durableId="961033581">
    <w:abstractNumId w:val="4"/>
  </w:num>
  <w:num w:numId="4" w16cid:durableId="1574504960">
    <w:abstractNumId w:val="3"/>
  </w:num>
  <w:num w:numId="5" w16cid:durableId="12932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281F"/>
    <w:rsid w:val="00007919"/>
    <w:rsid w:val="00013D02"/>
    <w:rsid w:val="000208AF"/>
    <w:rsid w:val="000244DA"/>
    <w:rsid w:val="000256D5"/>
    <w:rsid w:val="00025CFE"/>
    <w:rsid w:val="00025E5D"/>
    <w:rsid w:val="00025FCE"/>
    <w:rsid w:val="00030198"/>
    <w:rsid w:val="00032EB3"/>
    <w:rsid w:val="00035D02"/>
    <w:rsid w:val="00037C97"/>
    <w:rsid w:val="000417BB"/>
    <w:rsid w:val="00047929"/>
    <w:rsid w:val="00050111"/>
    <w:rsid w:val="0005149F"/>
    <w:rsid w:val="00052AAD"/>
    <w:rsid w:val="00056BF1"/>
    <w:rsid w:val="000609EE"/>
    <w:rsid w:val="00064B6B"/>
    <w:rsid w:val="00080165"/>
    <w:rsid w:val="00081073"/>
    <w:rsid w:val="000823A8"/>
    <w:rsid w:val="000876CC"/>
    <w:rsid w:val="000902D6"/>
    <w:rsid w:val="000906FD"/>
    <w:rsid w:val="000A34DF"/>
    <w:rsid w:val="000A45D7"/>
    <w:rsid w:val="000A4D34"/>
    <w:rsid w:val="000A7A31"/>
    <w:rsid w:val="000B00A4"/>
    <w:rsid w:val="000B558D"/>
    <w:rsid w:val="000B5B82"/>
    <w:rsid w:val="000B61C1"/>
    <w:rsid w:val="000B79D6"/>
    <w:rsid w:val="000C04B2"/>
    <w:rsid w:val="000C0A29"/>
    <w:rsid w:val="000C703F"/>
    <w:rsid w:val="000C7758"/>
    <w:rsid w:val="000E2EB8"/>
    <w:rsid w:val="000E3467"/>
    <w:rsid w:val="000E7226"/>
    <w:rsid w:val="000F79EE"/>
    <w:rsid w:val="00103421"/>
    <w:rsid w:val="00116AA0"/>
    <w:rsid w:val="00116DB2"/>
    <w:rsid w:val="00122465"/>
    <w:rsid w:val="00123371"/>
    <w:rsid w:val="00131E49"/>
    <w:rsid w:val="00133235"/>
    <w:rsid w:val="00135895"/>
    <w:rsid w:val="0014337F"/>
    <w:rsid w:val="001472DD"/>
    <w:rsid w:val="00153A91"/>
    <w:rsid w:val="00154C54"/>
    <w:rsid w:val="00161717"/>
    <w:rsid w:val="00162314"/>
    <w:rsid w:val="00171F29"/>
    <w:rsid w:val="001777AB"/>
    <w:rsid w:val="0018468A"/>
    <w:rsid w:val="001878F6"/>
    <w:rsid w:val="00192337"/>
    <w:rsid w:val="001957E8"/>
    <w:rsid w:val="001A0423"/>
    <w:rsid w:val="001A1F30"/>
    <w:rsid w:val="001A2C08"/>
    <w:rsid w:val="001A52F2"/>
    <w:rsid w:val="001B5F2E"/>
    <w:rsid w:val="001B7FBD"/>
    <w:rsid w:val="001C05AA"/>
    <w:rsid w:val="001C2854"/>
    <w:rsid w:val="001C6737"/>
    <w:rsid w:val="001D2E2D"/>
    <w:rsid w:val="001E2D78"/>
    <w:rsid w:val="001E3B27"/>
    <w:rsid w:val="001E49E0"/>
    <w:rsid w:val="001F406B"/>
    <w:rsid w:val="001F4631"/>
    <w:rsid w:val="001F5590"/>
    <w:rsid w:val="00200D43"/>
    <w:rsid w:val="002015BF"/>
    <w:rsid w:val="00203A2B"/>
    <w:rsid w:val="00203D57"/>
    <w:rsid w:val="00207FCA"/>
    <w:rsid w:val="00215081"/>
    <w:rsid w:val="00216A38"/>
    <w:rsid w:val="00225D88"/>
    <w:rsid w:val="00227038"/>
    <w:rsid w:val="00231F62"/>
    <w:rsid w:val="0024455D"/>
    <w:rsid w:val="00244F9B"/>
    <w:rsid w:val="002536E5"/>
    <w:rsid w:val="00256622"/>
    <w:rsid w:val="00256D1E"/>
    <w:rsid w:val="00261D2E"/>
    <w:rsid w:val="0027032A"/>
    <w:rsid w:val="00282B10"/>
    <w:rsid w:val="002851A0"/>
    <w:rsid w:val="00287C5B"/>
    <w:rsid w:val="00291435"/>
    <w:rsid w:val="00293631"/>
    <w:rsid w:val="002952B1"/>
    <w:rsid w:val="002A413E"/>
    <w:rsid w:val="002A61E6"/>
    <w:rsid w:val="002B1A98"/>
    <w:rsid w:val="002B2A88"/>
    <w:rsid w:val="002B55AF"/>
    <w:rsid w:val="002B6C80"/>
    <w:rsid w:val="002C4A7E"/>
    <w:rsid w:val="002C7B8A"/>
    <w:rsid w:val="002D0FD8"/>
    <w:rsid w:val="002D1DA3"/>
    <w:rsid w:val="002D2E55"/>
    <w:rsid w:val="002D2F65"/>
    <w:rsid w:val="002D4F89"/>
    <w:rsid w:val="002D4FF8"/>
    <w:rsid w:val="002D6908"/>
    <w:rsid w:val="002E1EC7"/>
    <w:rsid w:val="002E258F"/>
    <w:rsid w:val="002E6FEC"/>
    <w:rsid w:val="002F2ED4"/>
    <w:rsid w:val="002F7618"/>
    <w:rsid w:val="003045E1"/>
    <w:rsid w:val="00316563"/>
    <w:rsid w:val="00323200"/>
    <w:rsid w:val="00325967"/>
    <w:rsid w:val="003330DF"/>
    <w:rsid w:val="003333AC"/>
    <w:rsid w:val="003419BA"/>
    <w:rsid w:val="00344468"/>
    <w:rsid w:val="003560E6"/>
    <w:rsid w:val="00365163"/>
    <w:rsid w:val="003740F2"/>
    <w:rsid w:val="00375013"/>
    <w:rsid w:val="00382C6C"/>
    <w:rsid w:val="00386B3E"/>
    <w:rsid w:val="00392348"/>
    <w:rsid w:val="003A0653"/>
    <w:rsid w:val="003A2BEC"/>
    <w:rsid w:val="003A4754"/>
    <w:rsid w:val="003A47A3"/>
    <w:rsid w:val="003B387C"/>
    <w:rsid w:val="003C090A"/>
    <w:rsid w:val="003C257C"/>
    <w:rsid w:val="003D3832"/>
    <w:rsid w:val="003D5197"/>
    <w:rsid w:val="003D5E93"/>
    <w:rsid w:val="003E050F"/>
    <w:rsid w:val="003E07A7"/>
    <w:rsid w:val="003E4AF7"/>
    <w:rsid w:val="003E6DE8"/>
    <w:rsid w:val="003F4149"/>
    <w:rsid w:val="003F43C6"/>
    <w:rsid w:val="003F443D"/>
    <w:rsid w:val="003F6AC7"/>
    <w:rsid w:val="003F767A"/>
    <w:rsid w:val="00402D08"/>
    <w:rsid w:val="004120E7"/>
    <w:rsid w:val="00412B1A"/>
    <w:rsid w:val="0041678F"/>
    <w:rsid w:val="0041696F"/>
    <w:rsid w:val="0042039F"/>
    <w:rsid w:val="00421BEE"/>
    <w:rsid w:val="00424615"/>
    <w:rsid w:val="00424E05"/>
    <w:rsid w:val="00427A07"/>
    <w:rsid w:val="00427BE2"/>
    <w:rsid w:val="00430EB3"/>
    <w:rsid w:val="0043293F"/>
    <w:rsid w:val="00443081"/>
    <w:rsid w:val="00444978"/>
    <w:rsid w:val="004512C6"/>
    <w:rsid w:val="004546F2"/>
    <w:rsid w:val="0046098C"/>
    <w:rsid w:val="004609DF"/>
    <w:rsid w:val="004627FF"/>
    <w:rsid w:val="004639C2"/>
    <w:rsid w:val="00474347"/>
    <w:rsid w:val="0048324B"/>
    <w:rsid w:val="0048602C"/>
    <w:rsid w:val="004875AB"/>
    <w:rsid w:val="004A1F8E"/>
    <w:rsid w:val="004A4151"/>
    <w:rsid w:val="004C0D62"/>
    <w:rsid w:val="004C4DE0"/>
    <w:rsid w:val="004C663D"/>
    <w:rsid w:val="004C6AD9"/>
    <w:rsid w:val="004D32D0"/>
    <w:rsid w:val="004D66A2"/>
    <w:rsid w:val="004E0A75"/>
    <w:rsid w:val="004E46B3"/>
    <w:rsid w:val="004E4CA0"/>
    <w:rsid w:val="004E59D4"/>
    <w:rsid w:val="004E5F91"/>
    <w:rsid w:val="004E6DC6"/>
    <w:rsid w:val="004E7106"/>
    <w:rsid w:val="004F0D97"/>
    <w:rsid w:val="004F4DA8"/>
    <w:rsid w:val="005055C1"/>
    <w:rsid w:val="00510383"/>
    <w:rsid w:val="00512063"/>
    <w:rsid w:val="0051318C"/>
    <w:rsid w:val="00515515"/>
    <w:rsid w:val="005174D8"/>
    <w:rsid w:val="00520887"/>
    <w:rsid w:val="00522F67"/>
    <w:rsid w:val="00524BED"/>
    <w:rsid w:val="00532F55"/>
    <w:rsid w:val="0054074E"/>
    <w:rsid w:val="00540823"/>
    <w:rsid w:val="0054586A"/>
    <w:rsid w:val="005466AA"/>
    <w:rsid w:val="0054697E"/>
    <w:rsid w:val="00552AD1"/>
    <w:rsid w:val="00555F5A"/>
    <w:rsid w:val="005671DB"/>
    <w:rsid w:val="005726AA"/>
    <w:rsid w:val="00580B27"/>
    <w:rsid w:val="00583D27"/>
    <w:rsid w:val="005902AB"/>
    <w:rsid w:val="005A1A4B"/>
    <w:rsid w:val="005A542E"/>
    <w:rsid w:val="005B1E2A"/>
    <w:rsid w:val="005C4B96"/>
    <w:rsid w:val="005C72E7"/>
    <w:rsid w:val="005D0232"/>
    <w:rsid w:val="005D6223"/>
    <w:rsid w:val="005D7918"/>
    <w:rsid w:val="005D7F40"/>
    <w:rsid w:val="005E0199"/>
    <w:rsid w:val="005E2B1A"/>
    <w:rsid w:val="005E32B4"/>
    <w:rsid w:val="005E439F"/>
    <w:rsid w:val="005E45A2"/>
    <w:rsid w:val="005E5BF3"/>
    <w:rsid w:val="005F2527"/>
    <w:rsid w:val="005F4C74"/>
    <w:rsid w:val="00607A3E"/>
    <w:rsid w:val="00617D19"/>
    <w:rsid w:val="0062349B"/>
    <w:rsid w:val="0062506A"/>
    <w:rsid w:val="00630E09"/>
    <w:rsid w:val="00631F87"/>
    <w:rsid w:val="006360EF"/>
    <w:rsid w:val="006412C4"/>
    <w:rsid w:val="00642A59"/>
    <w:rsid w:val="00642D47"/>
    <w:rsid w:val="00645911"/>
    <w:rsid w:val="006516ED"/>
    <w:rsid w:val="00657974"/>
    <w:rsid w:val="0066137B"/>
    <w:rsid w:val="006644EE"/>
    <w:rsid w:val="006651B1"/>
    <w:rsid w:val="00665BD7"/>
    <w:rsid w:val="00666760"/>
    <w:rsid w:val="006725EA"/>
    <w:rsid w:val="006834A7"/>
    <w:rsid w:val="006A19D4"/>
    <w:rsid w:val="006A676B"/>
    <w:rsid w:val="006A6A23"/>
    <w:rsid w:val="006B3826"/>
    <w:rsid w:val="006B47DA"/>
    <w:rsid w:val="006C570A"/>
    <w:rsid w:val="006C5CD8"/>
    <w:rsid w:val="006C6FDA"/>
    <w:rsid w:val="006C7360"/>
    <w:rsid w:val="006D1040"/>
    <w:rsid w:val="006D622B"/>
    <w:rsid w:val="006E435C"/>
    <w:rsid w:val="006E6FF6"/>
    <w:rsid w:val="006E7AF1"/>
    <w:rsid w:val="006F264A"/>
    <w:rsid w:val="006F2FA4"/>
    <w:rsid w:val="006F4C30"/>
    <w:rsid w:val="007005C3"/>
    <w:rsid w:val="00704699"/>
    <w:rsid w:val="007057CF"/>
    <w:rsid w:val="00705DF7"/>
    <w:rsid w:val="0070635F"/>
    <w:rsid w:val="00706525"/>
    <w:rsid w:val="007065FA"/>
    <w:rsid w:val="0070708C"/>
    <w:rsid w:val="00707213"/>
    <w:rsid w:val="00710D56"/>
    <w:rsid w:val="007156F0"/>
    <w:rsid w:val="00715A2E"/>
    <w:rsid w:val="00724B34"/>
    <w:rsid w:val="00736039"/>
    <w:rsid w:val="0073650B"/>
    <w:rsid w:val="00740A42"/>
    <w:rsid w:val="00742551"/>
    <w:rsid w:val="00747FC4"/>
    <w:rsid w:val="007613B5"/>
    <w:rsid w:val="00763E4A"/>
    <w:rsid w:val="00767342"/>
    <w:rsid w:val="0077227F"/>
    <w:rsid w:val="00774939"/>
    <w:rsid w:val="00785CE7"/>
    <w:rsid w:val="007936FD"/>
    <w:rsid w:val="007939F2"/>
    <w:rsid w:val="007A3E26"/>
    <w:rsid w:val="007B0F98"/>
    <w:rsid w:val="007B52B6"/>
    <w:rsid w:val="007B6881"/>
    <w:rsid w:val="007B767B"/>
    <w:rsid w:val="007C1AEB"/>
    <w:rsid w:val="007C2440"/>
    <w:rsid w:val="007C537D"/>
    <w:rsid w:val="007D7160"/>
    <w:rsid w:val="007F1C55"/>
    <w:rsid w:val="007F7D38"/>
    <w:rsid w:val="00805805"/>
    <w:rsid w:val="0081141C"/>
    <w:rsid w:val="008117B1"/>
    <w:rsid w:val="00814B00"/>
    <w:rsid w:val="00820E6B"/>
    <w:rsid w:val="008243BB"/>
    <w:rsid w:val="0083378C"/>
    <w:rsid w:val="00837780"/>
    <w:rsid w:val="00837A66"/>
    <w:rsid w:val="008438F7"/>
    <w:rsid w:val="0085003D"/>
    <w:rsid w:val="00851A73"/>
    <w:rsid w:val="00851C1E"/>
    <w:rsid w:val="0087588E"/>
    <w:rsid w:val="008771E0"/>
    <w:rsid w:val="00882B4E"/>
    <w:rsid w:val="00882E40"/>
    <w:rsid w:val="0089263D"/>
    <w:rsid w:val="0089373D"/>
    <w:rsid w:val="0089456E"/>
    <w:rsid w:val="008A3723"/>
    <w:rsid w:val="008A3E04"/>
    <w:rsid w:val="008B06A6"/>
    <w:rsid w:val="008B07F7"/>
    <w:rsid w:val="008B7619"/>
    <w:rsid w:val="008D29A0"/>
    <w:rsid w:val="008E1262"/>
    <w:rsid w:val="008E158B"/>
    <w:rsid w:val="008E60C5"/>
    <w:rsid w:val="008E6A55"/>
    <w:rsid w:val="008F6B06"/>
    <w:rsid w:val="008F775A"/>
    <w:rsid w:val="00901518"/>
    <w:rsid w:val="009077A0"/>
    <w:rsid w:val="00915AA4"/>
    <w:rsid w:val="00924EAA"/>
    <w:rsid w:val="00927372"/>
    <w:rsid w:val="00927E86"/>
    <w:rsid w:val="00932AA0"/>
    <w:rsid w:val="00934212"/>
    <w:rsid w:val="009342D6"/>
    <w:rsid w:val="009350E2"/>
    <w:rsid w:val="009377E6"/>
    <w:rsid w:val="009417CE"/>
    <w:rsid w:val="00946586"/>
    <w:rsid w:val="00951262"/>
    <w:rsid w:val="00953AC9"/>
    <w:rsid w:val="00973F6C"/>
    <w:rsid w:val="009740E7"/>
    <w:rsid w:val="009740F5"/>
    <w:rsid w:val="00982410"/>
    <w:rsid w:val="009847B8"/>
    <w:rsid w:val="00986416"/>
    <w:rsid w:val="00994DAA"/>
    <w:rsid w:val="00997B84"/>
    <w:rsid w:val="009A5665"/>
    <w:rsid w:val="009A6DFA"/>
    <w:rsid w:val="009B0A6F"/>
    <w:rsid w:val="009B4470"/>
    <w:rsid w:val="009C0CB5"/>
    <w:rsid w:val="009C143D"/>
    <w:rsid w:val="009D27C2"/>
    <w:rsid w:val="009D3805"/>
    <w:rsid w:val="009D7F31"/>
    <w:rsid w:val="009E358F"/>
    <w:rsid w:val="009F4998"/>
    <w:rsid w:val="009F4CAF"/>
    <w:rsid w:val="00A0074F"/>
    <w:rsid w:val="00A015DC"/>
    <w:rsid w:val="00A03BC7"/>
    <w:rsid w:val="00A03EF7"/>
    <w:rsid w:val="00A047D4"/>
    <w:rsid w:val="00A11160"/>
    <w:rsid w:val="00A11334"/>
    <w:rsid w:val="00A13382"/>
    <w:rsid w:val="00A16511"/>
    <w:rsid w:val="00A30CE9"/>
    <w:rsid w:val="00A3386F"/>
    <w:rsid w:val="00A3587D"/>
    <w:rsid w:val="00A36C4D"/>
    <w:rsid w:val="00A378D4"/>
    <w:rsid w:val="00A46462"/>
    <w:rsid w:val="00A47F33"/>
    <w:rsid w:val="00A52EFA"/>
    <w:rsid w:val="00A53A6C"/>
    <w:rsid w:val="00A57BB0"/>
    <w:rsid w:val="00A613A4"/>
    <w:rsid w:val="00A659F8"/>
    <w:rsid w:val="00A66CF6"/>
    <w:rsid w:val="00A73EF8"/>
    <w:rsid w:val="00A752E3"/>
    <w:rsid w:val="00A75E4B"/>
    <w:rsid w:val="00A8208D"/>
    <w:rsid w:val="00A8241B"/>
    <w:rsid w:val="00A877A6"/>
    <w:rsid w:val="00AA0F47"/>
    <w:rsid w:val="00AA3196"/>
    <w:rsid w:val="00AA6E74"/>
    <w:rsid w:val="00AA7F59"/>
    <w:rsid w:val="00AB03C1"/>
    <w:rsid w:val="00AB6D74"/>
    <w:rsid w:val="00AC275A"/>
    <w:rsid w:val="00AC42D0"/>
    <w:rsid w:val="00AC4D20"/>
    <w:rsid w:val="00AD0F82"/>
    <w:rsid w:val="00AE6034"/>
    <w:rsid w:val="00AF06A4"/>
    <w:rsid w:val="00AF5EE1"/>
    <w:rsid w:val="00B04349"/>
    <w:rsid w:val="00B06DCD"/>
    <w:rsid w:val="00B07825"/>
    <w:rsid w:val="00B2255E"/>
    <w:rsid w:val="00B25C8E"/>
    <w:rsid w:val="00B31EA7"/>
    <w:rsid w:val="00B32500"/>
    <w:rsid w:val="00B35C70"/>
    <w:rsid w:val="00B37102"/>
    <w:rsid w:val="00B414D5"/>
    <w:rsid w:val="00B54686"/>
    <w:rsid w:val="00B57B11"/>
    <w:rsid w:val="00B67719"/>
    <w:rsid w:val="00B945B1"/>
    <w:rsid w:val="00B9723A"/>
    <w:rsid w:val="00BA15BC"/>
    <w:rsid w:val="00BA3513"/>
    <w:rsid w:val="00BA3613"/>
    <w:rsid w:val="00BA6EF4"/>
    <w:rsid w:val="00BB090A"/>
    <w:rsid w:val="00BC1134"/>
    <w:rsid w:val="00BC2C88"/>
    <w:rsid w:val="00BC2F06"/>
    <w:rsid w:val="00BD23F3"/>
    <w:rsid w:val="00BD414B"/>
    <w:rsid w:val="00BD6150"/>
    <w:rsid w:val="00BE56DE"/>
    <w:rsid w:val="00BF2673"/>
    <w:rsid w:val="00BF295D"/>
    <w:rsid w:val="00BF502B"/>
    <w:rsid w:val="00BF722A"/>
    <w:rsid w:val="00C01F75"/>
    <w:rsid w:val="00C0338A"/>
    <w:rsid w:val="00C20E0E"/>
    <w:rsid w:val="00C33175"/>
    <w:rsid w:val="00C36042"/>
    <w:rsid w:val="00C40C21"/>
    <w:rsid w:val="00C428AB"/>
    <w:rsid w:val="00C44F16"/>
    <w:rsid w:val="00C47423"/>
    <w:rsid w:val="00C525B8"/>
    <w:rsid w:val="00C559AD"/>
    <w:rsid w:val="00C57D32"/>
    <w:rsid w:val="00C60568"/>
    <w:rsid w:val="00C6133A"/>
    <w:rsid w:val="00C61F79"/>
    <w:rsid w:val="00C62471"/>
    <w:rsid w:val="00C628B5"/>
    <w:rsid w:val="00C63767"/>
    <w:rsid w:val="00C6411C"/>
    <w:rsid w:val="00C65169"/>
    <w:rsid w:val="00C83C34"/>
    <w:rsid w:val="00C860B2"/>
    <w:rsid w:val="00C93B48"/>
    <w:rsid w:val="00C947B2"/>
    <w:rsid w:val="00C94A0D"/>
    <w:rsid w:val="00CA1D18"/>
    <w:rsid w:val="00CA3087"/>
    <w:rsid w:val="00CA5CA0"/>
    <w:rsid w:val="00CA716E"/>
    <w:rsid w:val="00CB0CCD"/>
    <w:rsid w:val="00CB12E5"/>
    <w:rsid w:val="00CB63BB"/>
    <w:rsid w:val="00CB787D"/>
    <w:rsid w:val="00CC79D4"/>
    <w:rsid w:val="00CD138E"/>
    <w:rsid w:val="00CD2D48"/>
    <w:rsid w:val="00CD5480"/>
    <w:rsid w:val="00CD5FC3"/>
    <w:rsid w:val="00CE49F5"/>
    <w:rsid w:val="00CE5DDB"/>
    <w:rsid w:val="00CE7A02"/>
    <w:rsid w:val="00CE7AE0"/>
    <w:rsid w:val="00CF0CD7"/>
    <w:rsid w:val="00CF2EBF"/>
    <w:rsid w:val="00CF70C5"/>
    <w:rsid w:val="00CF7C99"/>
    <w:rsid w:val="00D02FF4"/>
    <w:rsid w:val="00D07817"/>
    <w:rsid w:val="00D10F15"/>
    <w:rsid w:val="00D11F57"/>
    <w:rsid w:val="00D12B44"/>
    <w:rsid w:val="00D14B22"/>
    <w:rsid w:val="00D16D85"/>
    <w:rsid w:val="00D1791B"/>
    <w:rsid w:val="00D21660"/>
    <w:rsid w:val="00D2369A"/>
    <w:rsid w:val="00D3162C"/>
    <w:rsid w:val="00D3511F"/>
    <w:rsid w:val="00D35979"/>
    <w:rsid w:val="00D37840"/>
    <w:rsid w:val="00D40D81"/>
    <w:rsid w:val="00D428CF"/>
    <w:rsid w:val="00D52ED2"/>
    <w:rsid w:val="00D53BFE"/>
    <w:rsid w:val="00D61544"/>
    <w:rsid w:val="00D820A8"/>
    <w:rsid w:val="00D82823"/>
    <w:rsid w:val="00D83A73"/>
    <w:rsid w:val="00D8753C"/>
    <w:rsid w:val="00D95685"/>
    <w:rsid w:val="00DA02FA"/>
    <w:rsid w:val="00DA45B4"/>
    <w:rsid w:val="00DA6FB7"/>
    <w:rsid w:val="00DB030D"/>
    <w:rsid w:val="00DB2CD9"/>
    <w:rsid w:val="00DB4439"/>
    <w:rsid w:val="00DC2870"/>
    <w:rsid w:val="00DC48AF"/>
    <w:rsid w:val="00DC4B35"/>
    <w:rsid w:val="00DC75F7"/>
    <w:rsid w:val="00DC7B69"/>
    <w:rsid w:val="00DD565F"/>
    <w:rsid w:val="00DD652A"/>
    <w:rsid w:val="00DD7E97"/>
    <w:rsid w:val="00DE0FD5"/>
    <w:rsid w:val="00DE69C2"/>
    <w:rsid w:val="00DE7580"/>
    <w:rsid w:val="00DF61DE"/>
    <w:rsid w:val="00E0096F"/>
    <w:rsid w:val="00E02427"/>
    <w:rsid w:val="00E0324E"/>
    <w:rsid w:val="00E125C9"/>
    <w:rsid w:val="00E133B1"/>
    <w:rsid w:val="00E142AA"/>
    <w:rsid w:val="00E15DCF"/>
    <w:rsid w:val="00E17DE0"/>
    <w:rsid w:val="00E217B5"/>
    <w:rsid w:val="00E271E4"/>
    <w:rsid w:val="00E27AD2"/>
    <w:rsid w:val="00E337C4"/>
    <w:rsid w:val="00E3712E"/>
    <w:rsid w:val="00E443BF"/>
    <w:rsid w:val="00E5760F"/>
    <w:rsid w:val="00E64E53"/>
    <w:rsid w:val="00E67835"/>
    <w:rsid w:val="00E807B4"/>
    <w:rsid w:val="00E83538"/>
    <w:rsid w:val="00E839EE"/>
    <w:rsid w:val="00E83DD7"/>
    <w:rsid w:val="00E8527F"/>
    <w:rsid w:val="00E85627"/>
    <w:rsid w:val="00E872D7"/>
    <w:rsid w:val="00E92EEC"/>
    <w:rsid w:val="00E9325C"/>
    <w:rsid w:val="00E95D1F"/>
    <w:rsid w:val="00E960F3"/>
    <w:rsid w:val="00E970DE"/>
    <w:rsid w:val="00EA4031"/>
    <w:rsid w:val="00EA5043"/>
    <w:rsid w:val="00EB5F98"/>
    <w:rsid w:val="00EB6B7D"/>
    <w:rsid w:val="00EC72A8"/>
    <w:rsid w:val="00EE32C6"/>
    <w:rsid w:val="00EE6507"/>
    <w:rsid w:val="00EF25B0"/>
    <w:rsid w:val="00F02A5E"/>
    <w:rsid w:val="00F07EB7"/>
    <w:rsid w:val="00F10EDA"/>
    <w:rsid w:val="00F12433"/>
    <w:rsid w:val="00F20F5E"/>
    <w:rsid w:val="00F221FB"/>
    <w:rsid w:val="00F22292"/>
    <w:rsid w:val="00F25D4C"/>
    <w:rsid w:val="00F30A87"/>
    <w:rsid w:val="00F37FF1"/>
    <w:rsid w:val="00F4521F"/>
    <w:rsid w:val="00F4547F"/>
    <w:rsid w:val="00F46BDC"/>
    <w:rsid w:val="00F50E69"/>
    <w:rsid w:val="00F53B5C"/>
    <w:rsid w:val="00F57F80"/>
    <w:rsid w:val="00F63AB9"/>
    <w:rsid w:val="00F63DCB"/>
    <w:rsid w:val="00F67BA6"/>
    <w:rsid w:val="00F831FC"/>
    <w:rsid w:val="00F8362B"/>
    <w:rsid w:val="00F90B93"/>
    <w:rsid w:val="00F9400E"/>
    <w:rsid w:val="00F96666"/>
    <w:rsid w:val="00FA1BED"/>
    <w:rsid w:val="00FA5BAC"/>
    <w:rsid w:val="00FA63A6"/>
    <w:rsid w:val="00FB078F"/>
    <w:rsid w:val="00FB07F4"/>
    <w:rsid w:val="00FC11A5"/>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3835"/>
  <w15:docId w15:val="{EEAF7C19-60C1-4458-BAE0-70D71E09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73188230">
      <w:bodyDiv w:val="1"/>
      <w:marLeft w:val="0"/>
      <w:marRight w:val="0"/>
      <w:marTop w:val="0"/>
      <w:marBottom w:val="0"/>
      <w:divBdr>
        <w:top w:val="none" w:sz="0" w:space="0" w:color="auto"/>
        <w:left w:val="none" w:sz="0" w:space="0" w:color="auto"/>
        <w:bottom w:val="none" w:sz="0" w:space="0" w:color="auto"/>
        <w:right w:val="none" w:sz="0" w:space="0" w:color="auto"/>
      </w:divBdr>
      <w:divsChild>
        <w:div w:id="1327591649">
          <w:marLeft w:val="0"/>
          <w:marRight w:val="0"/>
          <w:marTop w:val="0"/>
          <w:marBottom w:val="0"/>
          <w:divBdr>
            <w:top w:val="none" w:sz="0" w:space="0" w:color="auto"/>
            <w:left w:val="none" w:sz="0" w:space="0" w:color="auto"/>
            <w:bottom w:val="none" w:sz="0" w:space="0" w:color="auto"/>
            <w:right w:val="none" w:sz="0" w:space="0" w:color="auto"/>
          </w:divBdr>
        </w:div>
        <w:div w:id="317927813">
          <w:marLeft w:val="0"/>
          <w:marRight w:val="0"/>
          <w:marTop w:val="0"/>
          <w:marBottom w:val="0"/>
          <w:divBdr>
            <w:top w:val="none" w:sz="0" w:space="0" w:color="auto"/>
            <w:left w:val="none" w:sz="0" w:space="0" w:color="auto"/>
            <w:bottom w:val="none" w:sz="0" w:space="0" w:color="auto"/>
            <w:right w:val="none" w:sz="0" w:space="0" w:color="auto"/>
          </w:divBdr>
        </w:div>
      </w:divsChild>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775638416">
      <w:bodyDiv w:val="1"/>
      <w:marLeft w:val="0"/>
      <w:marRight w:val="0"/>
      <w:marTop w:val="0"/>
      <w:marBottom w:val="0"/>
      <w:divBdr>
        <w:top w:val="none" w:sz="0" w:space="0" w:color="auto"/>
        <w:left w:val="none" w:sz="0" w:space="0" w:color="auto"/>
        <w:bottom w:val="none" w:sz="0" w:space="0" w:color="auto"/>
        <w:right w:val="none" w:sz="0" w:space="0" w:color="auto"/>
      </w:divBdr>
    </w:div>
    <w:div w:id="1811089390">
      <w:bodyDiv w:val="1"/>
      <w:marLeft w:val="0"/>
      <w:marRight w:val="0"/>
      <w:marTop w:val="0"/>
      <w:marBottom w:val="0"/>
      <w:divBdr>
        <w:top w:val="none" w:sz="0" w:space="0" w:color="auto"/>
        <w:left w:val="none" w:sz="0" w:space="0" w:color="auto"/>
        <w:bottom w:val="none" w:sz="0" w:space="0" w:color="auto"/>
        <w:right w:val="none" w:sz="0" w:space="0" w:color="auto"/>
      </w:divBdr>
    </w:div>
    <w:div w:id="190398044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44e2b9348d40dcbacbc605c46694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C34-8E18-42AE-80FE-24115235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6e44e2b9348d40dcbacbc605c4669457</Template>
  <TotalTime>3</TotalTime>
  <Pages>4</Pages>
  <Words>3940</Words>
  <Characters>2246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savivaldybei nuosavybės teise priklausančio turto perdavimo Anykščių Antano Vienuolio progimnazijai valdyti, naudoti ir disponuoti juo patikėjimo teise</vt:lpstr>
      <vt:lpstr>Dėl Anykščių rajono savivaldybei nuosavybės teise priklausančio turto perdavimo Anykščių Antano Vienuolio progimnazijai valdyti, naudoti ir disponuoti juo patikėjimo teise</vt:lpstr>
    </vt:vector>
  </TitlesOfParts>
  <Manager>2022-06-03</Manager>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savivaldybei nuosavybės teise priklausančio turto perdavimo Anykščių Antano Vienuolio progimnazijai valdyti, naudoti ir disponuoti juo patikėjimo teise</dc:title>
  <dc:subject>1-TS-194</dc:subject>
  <dc:creator>ANYKŠČIŲ RAJONO SAVIVALDYBĖS TARYBA</dc:creator>
  <cp:keywords/>
  <dc:description/>
  <cp:lastModifiedBy>An Sav</cp:lastModifiedBy>
  <cp:revision>8</cp:revision>
  <cp:lastPrinted>2025-08-19T10:13:00Z</cp:lastPrinted>
  <dcterms:created xsi:type="dcterms:W3CDTF">2025-12-02T07:51:00Z</dcterms:created>
  <dcterms:modified xsi:type="dcterms:W3CDTF">2025-12-10T11:21:00Z</dcterms:modified>
  <cp:category>SPRENDIMAS</cp:category>
</cp:coreProperties>
</file>